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CC" w:rsidRDefault="00BF58CC" w:rsidP="00BF58CC">
      <w:pPr>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BF58CC" w:rsidRPr="009B7754" w:rsidRDefault="00BF58CC" w:rsidP="00BF58CC">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BF58CC" w:rsidRPr="009B7754" w:rsidRDefault="00BF58CC" w:rsidP="00BF58CC">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BF58CC" w:rsidRPr="009B7754" w:rsidRDefault="00BF58CC" w:rsidP="00921996">
      <w:pPr>
        <w:autoSpaceDE w:val="0"/>
        <w:autoSpaceDN w:val="0"/>
        <w:adjustRightInd w:val="0"/>
        <w:spacing w:after="0" w:line="240" w:lineRule="auto"/>
        <w:ind w:firstLine="540"/>
        <w:jc w:val="both"/>
        <w:rPr>
          <w:rFonts w:ascii="Calibri" w:hAnsi="Calibri" w:cs="Calibri"/>
        </w:rPr>
      </w:pPr>
    </w:p>
    <w:p w:rsidR="00921996" w:rsidRPr="009B7754" w:rsidRDefault="00921996" w:rsidP="00921996">
      <w:pPr>
        <w:autoSpaceDE w:val="0"/>
        <w:autoSpaceDN w:val="0"/>
        <w:adjustRightInd w:val="0"/>
        <w:spacing w:after="0" w:line="240" w:lineRule="auto"/>
        <w:ind w:firstLine="540"/>
        <w:jc w:val="both"/>
        <w:rPr>
          <w:rFonts w:ascii="Calibri" w:hAnsi="Calibri" w:cs="Calibri"/>
        </w:rPr>
      </w:pPr>
      <w:r w:rsidRPr="009B7754">
        <w:rPr>
          <w:rFonts w:ascii="Calibri" w:hAnsi="Calibri" w:cs="Calibri"/>
        </w:rPr>
        <w:t>35. Виды запретных орудий и способов добычи (вылова) водных биоресурсов:</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35.1. Запрещается добыча (вылов) водных биоресурсов любыми орудиями добычи (вылова), за исключением:</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спиннингами, фидером, "корабликами", "змеями", </w:t>
      </w:r>
      <w:proofErr w:type="spellStart"/>
      <w:r w:rsidRPr="009B7754">
        <w:rPr>
          <w:rFonts w:ascii="Calibri" w:hAnsi="Calibri" w:cs="Calibri"/>
        </w:rPr>
        <w:t>нахлыстовыми</w:t>
      </w:r>
      <w:proofErr w:type="spellEnd"/>
      <w:r w:rsidRPr="009B7754">
        <w:rPr>
          <w:rFonts w:ascii="Calibri" w:hAnsi="Calibri" w:cs="Calibri"/>
        </w:rPr>
        <w:t xml:space="preserve"> удочками с использованием блесен, </w:t>
      </w:r>
      <w:proofErr w:type="spellStart"/>
      <w:r w:rsidRPr="009B7754">
        <w:rPr>
          <w:rFonts w:ascii="Calibri" w:hAnsi="Calibri" w:cs="Calibri"/>
        </w:rPr>
        <w:t>воблеров</w:t>
      </w:r>
      <w:proofErr w:type="spellEnd"/>
      <w:r w:rsidRPr="009B7754">
        <w:rPr>
          <w:rFonts w:ascii="Calibri" w:hAnsi="Calibri" w:cs="Calibri"/>
        </w:rPr>
        <w:t>, мушек и других приманок;</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жерлицами и кружками общим количеством не более 10 штук у одного гражданина;</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закидными удочками ("</w:t>
      </w:r>
      <w:proofErr w:type="spellStart"/>
      <w:r w:rsidRPr="009B7754">
        <w:rPr>
          <w:rFonts w:ascii="Calibri" w:hAnsi="Calibri" w:cs="Calibri"/>
        </w:rPr>
        <w:t>закидушками</w:t>
      </w:r>
      <w:proofErr w:type="spellEnd"/>
      <w:r w:rsidRPr="009B7754">
        <w:rPr>
          <w:rFonts w:ascii="Calibri" w:hAnsi="Calibri" w:cs="Calibri"/>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на дорожку (</w:t>
      </w:r>
      <w:proofErr w:type="spellStart"/>
      <w:r w:rsidRPr="009B7754">
        <w:rPr>
          <w:rFonts w:ascii="Calibri" w:hAnsi="Calibri" w:cs="Calibri"/>
        </w:rPr>
        <w:t>троллингом</w:t>
      </w:r>
      <w:proofErr w:type="spellEnd"/>
      <w:r w:rsidRPr="009B7754">
        <w:rPr>
          <w:rFonts w:ascii="Calibri" w:hAnsi="Calibri" w:cs="Calibri"/>
        </w:rPr>
        <w:t>);</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мелкоячеистыми бреднями (для добычи (вылова) живца) длиной не более 3 м, с размером (шагом) ячеи не более 15 мм;</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proofErr w:type="spellStart"/>
      <w:r w:rsidRPr="009B7754">
        <w:rPr>
          <w:rFonts w:ascii="Calibri" w:hAnsi="Calibri" w:cs="Calibri"/>
        </w:rPr>
        <w:t>раколовками</w:t>
      </w:r>
      <w:proofErr w:type="spellEnd"/>
      <w:r w:rsidRPr="009B7754">
        <w:rPr>
          <w:rFonts w:ascii="Calibri" w:hAnsi="Calibri" w:cs="Calibri"/>
        </w:rPr>
        <w:t xml:space="preserve"> в количестве не более 5 штук у одного гражданина, с диаметром каждой </w:t>
      </w:r>
      <w:proofErr w:type="spellStart"/>
      <w:r w:rsidRPr="009B7754">
        <w:rPr>
          <w:rFonts w:ascii="Calibri" w:hAnsi="Calibri" w:cs="Calibri"/>
        </w:rPr>
        <w:t>раколовки</w:t>
      </w:r>
      <w:proofErr w:type="spellEnd"/>
      <w:r w:rsidRPr="009B7754">
        <w:rPr>
          <w:rFonts w:ascii="Calibri" w:hAnsi="Calibri" w:cs="Calibri"/>
        </w:rPr>
        <w:t xml:space="preserve"> не более 80 см;</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w:t>
      </w:r>
      <w:proofErr w:type="spellStart"/>
      <w:r w:rsidRPr="009B7754">
        <w:rPr>
          <w:rFonts w:ascii="Calibri" w:hAnsi="Calibri" w:cs="Calibri"/>
        </w:rPr>
        <w:t>мормышовое</w:t>
      </w:r>
      <w:proofErr w:type="spellEnd"/>
      <w:r w:rsidRPr="009B7754">
        <w:rPr>
          <w:rFonts w:ascii="Calibri" w:hAnsi="Calibri" w:cs="Calibri"/>
        </w:rPr>
        <w:t xml:space="preserve"> корыто) с входным отверстием диаметром не более 200 мм;</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lastRenderedPageBreak/>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9B7754">
        <w:rPr>
          <w:rFonts w:ascii="Calibri" w:hAnsi="Calibri" w:cs="Calibri"/>
        </w:rPr>
        <w:t>одностенной</w:t>
      </w:r>
      <w:proofErr w:type="spellEnd"/>
      <w:r w:rsidRPr="009B7754">
        <w:rPr>
          <w:rFonts w:ascii="Calibri" w:hAnsi="Calibri" w:cs="Calibri"/>
        </w:rPr>
        <w:t xml:space="preserve"> ставной сети длиной не более 25 м, с размером (шагом) ячеи, указанным в </w:t>
      </w:r>
      <w:hyperlink r:id="rId5" w:history="1">
        <w:r w:rsidRPr="009B7754">
          <w:rPr>
            <w:rFonts w:ascii="Calibri" w:hAnsi="Calibri" w:cs="Calibri"/>
          </w:rPr>
          <w:t>пунктах 20.4</w:t>
        </w:r>
      </w:hyperlink>
      <w:r w:rsidRPr="009B7754">
        <w:rPr>
          <w:rFonts w:ascii="Calibri" w:hAnsi="Calibri" w:cs="Calibri"/>
        </w:rPr>
        <w:t xml:space="preserve"> и </w:t>
      </w:r>
      <w:hyperlink r:id="rId6" w:history="1">
        <w:r w:rsidRPr="009B7754">
          <w:rPr>
            <w:rFonts w:ascii="Calibri" w:hAnsi="Calibri" w:cs="Calibri"/>
          </w:rPr>
          <w:t>21.5</w:t>
        </w:r>
      </w:hyperlink>
      <w:r w:rsidRPr="009B7754">
        <w:rPr>
          <w:rFonts w:ascii="Calibri" w:hAnsi="Calibri" w:cs="Calibri"/>
        </w:rPr>
        <w:t xml:space="preserve"> Правил рыболовства, или одного фитиля с открылком длиной не более 2 м, с размером (шагом) ячеи, указанным</w:t>
      </w:r>
      <w:proofErr w:type="gramEnd"/>
      <w:r w:rsidRPr="009B7754">
        <w:rPr>
          <w:rFonts w:ascii="Calibri" w:hAnsi="Calibri" w:cs="Calibri"/>
        </w:rPr>
        <w:t xml:space="preserve"> в </w:t>
      </w:r>
      <w:hyperlink r:id="rId7" w:history="1">
        <w:r w:rsidRPr="009B7754">
          <w:rPr>
            <w:rFonts w:ascii="Calibri" w:hAnsi="Calibri" w:cs="Calibri"/>
          </w:rPr>
          <w:t>пунктах 20.4</w:t>
        </w:r>
      </w:hyperlink>
      <w:r w:rsidRPr="009B7754">
        <w:rPr>
          <w:rFonts w:ascii="Calibri" w:hAnsi="Calibri" w:cs="Calibri"/>
        </w:rPr>
        <w:t xml:space="preserve"> и </w:t>
      </w:r>
      <w:hyperlink r:id="rId8" w:history="1">
        <w:r w:rsidRPr="009B7754">
          <w:rPr>
            <w:rFonts w:ascii="Calibri" w:hAnsi="Calibri" w:cs="Calibri"/>
          </w:rPr>
          <w:t>21.5</w:t>
        </w:r>
      </w:hyperlink>
      <w:r w:rsidRPr="009B7754">
        <w:rPr>
          <w:rFonts w:ascii="Calibri" w:hAnsi="Calibri" w:cs="Calibri"/>
        </w:rPr>
        <w:t xml:space="preserve"> Правил рыболовства, без права добычи (вылова) стерляди, тайменя, хариуса и сиговых видов рыб.</w:t>
      </w:r>
    </w:p>
    <w:p w:rsidR="00921996" w:rsidRPr="009B7754" w:rsidRDefault="00921996" w:rsidP="00921996">
      <w:pPr>
        <w:autoSpaceDE w:val="0"/>
        <w:autoSpaceDN w:val="0"/>
        <w:adjustRightInd w:val="0"/>
        <w:spacing w:after="0" w:line="240" w:lineRule="auto"/>
        <w:ind w:firstLine="540"/>
        <w:jc w:val="both"/>
        <w:rPr>
          <w:rFonts w:ascii="Calibri" w:hAnsi="Calibri" w:cs="Calibri"/>
        </w:rPr>
      </w:pPr>
      <w:r w:rsidRPr="009B7754">
        <w:rPr>
          <w:rFonts w:ascii="Calibri" w:hAnsi="Calibri" w:cs="Calibri"/>
        </w:rPr>
        <w:t>20.4. Размер ячеи орудий добычи (вылова), размер и конструкция орудий добычи (вылова) водных биоресурсов:</w:t>
      </w:r>
    </w:p>
    <w:p w:rsidR="00921996" w:rsidRPr="009B7754" w:rsidRDefault="00921996"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20.4.1. запрещается применение орудий добычи (вылова) с размером (шагом) ячеи меньше указанного в </w:t>
      </w:r>
      <w:hyperlink w:anchor="Par3" w:history="1">
        <w:r w:rsidRPr="009B7754">
          <w:rPr>
            <w:rFonts w:ascii="Calibri" w:hAnsi="Calibri" w:cs="Calibri"/>
          </w:rPr>
          <w:t>таблицах 13</w:t>
        </w:r>
      </w:hyperlink>
      <w:r w:rsidRPr="009B7754">
        <w:rPr>
          <w:rFonts w:ascii="Calibri" w:hAnsi="Calibri" w:cs="Calibri"/>
        </w:rPr>
        <w:t xml:space="preserve">, </w:t>
      </w:r>
      <w:hyperlink r:id="rId9" w:history="1">
        <w:r w:rsidRPr="009B7754">
          <w:rPr>
            <w:rFonts w:ascii="Calibri" w:hAnsi="Calibri" w:cs="Calibri"/>
          </w:rPr>
          <w:t>14</w:t>
        </w:r>
      </w:hyperlink>
      <w:r w:rsidRPr="009B7754">
        <w:rPr>
          <w:rFonts w:ascii="Calibri" w:hAnsi="Calibri" w:cs="Calibri"/>
        </w:rPr>
        <w:t>.</w:t>
      </w:r>
      <w:bookmarkStart w:id="0" w:name="Par3"/>
      <w:bookmarkEnd w:id="0"/>
    </w:p>
    <w:p w:rsidR="00921996" w:rsidRPr="009B7754" w:rsidRDefault="00921996" w:rsidP="00921996">
      <w:pPr>
        <w:autoSpaceDE w:val="0"/>
        <w:autoSpaceDN w:val="0"/>
        <w:adjustRightInd w:val="0"/>
        <w:spacing w:after="0" w:line="240" w:lineRule="auto"/>
        <w:jc w:val="right"/>
        <w:outlineLvl w:val="0"/>
        <w:rPr>
          <w:rFonts w:ascii="Calibri" w:hAnsi="Calibri" w:cs="Calibri"/>
        </w:rPr>
      </w:pPr>
      <w:r w:rsidRPr="009B7754">
        <w:rPr>
          <w:rFonts w:ascii="Calibri" w:hAnsi="Calibri" w:cs="Calibri"/>
        </w:rPr>
        <w:t>Таблица 13</w:t>
      </w:r>
    </w:p>
    <w:p w:rsidR="00921996" w:rsidRPr="009B775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9B7754" w:rsidRPr="009B7754">
        <w:tc>
          <w:tcPr>
            <w:tcW w:w="1984"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Орудия добычи (вылова)</w:t>
            </w:r>
          </w:p>
        </w:tc>
        <w:tc>
          <w:tcPr>
            <w:tcW w:w="2665"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Наименование водных биоресурсов</w:t>
            </w:r>
          </w:p>
        </w:tc>
        <w:tc>
          <w:tcPr>
            <w:tcW w:w="4333" w:type="dxa"/>
            <w:gridSpan w:val="4"/>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 xml:space="preserve">Минимальный размер (шаг) ячеи, </w:t>
            </w:r>
            <w:proofErr w:type="gramStart"/>
            <w:r w:rsidRPr="009B7754">
              <w:rPr>
                <w:rFonts w:ascii="Calibri" w:hAnsi="Calibri" w:cs="Calibri"/>
              </w:rPr>
              <w:t>мм</w:t>
            </w:r>
            <w:proofErr w:type="gramEnd"/>
          </w:p>
        </w:tc>
      </w:tr>
      <w:tr w:rsidR="009B7754" w:rsidRPr="009B7754">
        <w:tc>
          <w:tcPr>
            <w:tcW w:w="1984"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приводы</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крылья</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сквер</w:t>
            </w:r>
          </w:p>
        </w:tc>
      </w:tr>
      <w:tr w:rsidR="009B7754" w:rsidRPr="009B7754">
        <w:tc>
          <w:tcPr>
            <w:tcW w:w="19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Невода </w:t>
            </w:r>
            <w:proofErr w:type="spellStart"/>
            <w:r w:rsidRPr="009B7754">
              <w:rPr>
                <w:rFonts w:ascii="Calibri" w:hAnsi="Calibri" w:cs="Calibri"/>
              </w:rPr>
              <w:t>стрежевые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35</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Невода </w:t>
            </w:r>
            <w:proofErr w:type="spellStart"/>
            <w:r w:rsidRPr="009B7754">
              <w:rPr>
                <w:rFonts w:ascii="Calibri" w:hAnsi="Calibri" w:cs="Calibri"/>
              </w:rPr>
              <w:t>полустрежевые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28</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Речные и озерно-</w:t>
            </w:r>
            <w:proofErr w:type="spellStart"/>
            <w:r w:rsidRPr="009B7754">
              <w:rPr>
                <w:rFonts w:ascii="Calibri" w:hAnsi="Calibri" w:cs="Calibri"/>
              </w:rPr>
              <w:t>курьевые</w:t>
            </w:r>
            <w:proofErr w:type="spellEnd"/>
            <w:r w:rsidRPr="009B7754">
              <w:rPr>
                <w:rFonts w:ascii="Calibri" w:hAnsi="Calibri" w:cs="Calibri"/>
              </w:rPr>
              <w:t xml:space="preserve"> невода </w:t>
            </w:r>
            <w:hyperlink r:id="rId10" w:history="1">
              <w:r w:rsidRPr="009B7754">
                <w:rPr>
                  <w:rFonts w:ascii="Calibri" w:hAnsi="Calibri" w:cs="Calibri"/>
                </w:rPr>
                <w:t>&lt;1&gt;</w:t>
              </w:r>
            </w:hyperlink>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p>
        </w:tc>
      </w:tr>
      <w:tr w:rsidR="009B7754" w:rsidRPr="009B7754">
        <w:tc>
          <w:tcPr>
            <w:tcW w:w="1984" w:type="dxa"/>
            <w:vMerge w:val="restart"/>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Невода закидные </w:t>
            </w:r>
            <w:proofErr w:type="spellStart"/>
            <w:r w:rsidRPr="009B7754">
              <w:rPr>
                <w:rFonts w:ascii="Calibri" w:hAnsi="Calibri" w:cs="Calibri"/>
              </w:rPr>
              <w:t>соровые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Все виды рыб </w:t>
            </w:r>
            <w:proofErr w:type="gramStart"/>
            <w:r w:rsidRPr="009B7754">
              <w:rPr>
                <w:rFonts w:ascii="Calibri" w:hAnsi="Calibri" w:cs="Calibri"/>
              </w:rPr>
              <w:t>кроме</w:t>
            </w:r>
            <w:proofErr w:type="gramEnd"/>
            <w:r w:rsidRPr="009B7754">
              <w:rPr>
                <w:rFonts w:ascii="Calibri" w:hAnsi="Calibri" w:cs="Calibri"/>
              </w:rPr>
              <w:t xml:space="preserve"> сиговых</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vMerge/>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Сиговые виды рыб</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28</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84"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Закидные невода</w:t>
            </w:r>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Тугун</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14</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Карась</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32</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vMerge w:val="restart"/>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Ставные невода и </w:t>
            </w:r>
            <w:proofErr w:type="spellStart"/>
            <w:r w:rsidRPr="009B7754">
              <w:rPr>
                <w:rFonts w:ascii="Calibri" w:hAnsi="Calibri" w:cs="Calibri"/>
              </w:rPr>
              <w:t>делевые</w:t>
            </w:r>
            <w:proofErr w:type="spellEnd"/>
            <w:r w:rsidRPr="009B7754">
              <w:rPr>
                <w:rFonts w:ascii="Calibri" w:hAnsi="Calibri" w:cs="Calibri"/>
              </w:rPr>
              <w:t xml:space="preserve"> запоры</w:t>
            </w:r>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Сиговые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vMerge/>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Карась</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vMerge/>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 за исключением сиговых и карася</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24</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4"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Фитили речные</w:t>
            </w:r>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26</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Фитили озерные и </w:t>
            </w:r>
            <w:proofErr w:type="spellStart"/>
            <w:r w:rsidRPr="009B7754">
              <w:rPr>
                <w:rFonts w:ascii="Calibri" w:hAnsi="Calibri" w:cs="Calibri"/>
              </w:rPr>
              <w:t>соровые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p>
        </w:tc>
      </w:tr>
      <w:tr w:rsidR="009B7754" w:rsidRPr="009B7754">
        <w:tc>
          <w:tcPr>
            <w:tcW w:w="1984"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proofErr w:type="spellStart"/>
            <w:r w:rsidRPr="009B7754">
              <w:rPr>
                <w:rFonts w:ascii="Calibri" w:hAnsi="Calibri" w:cs="Calibri"/>
              </w:rPr>
              <w:t>Рюжи</w:t>
            </w:r>
            <w:proofErr w:type="spellEnd"/>
          </w:p>
        </w:tc>
        <w:tc>
          <w:tcPr>
            <w:tcW w:w="2665"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Плотва, елец, окунь, ерш</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14</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c>
          <w:tcPr>
            <w:tcW w:w="1084"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1984"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proofErr w:type="spellStart"/>
            <w:r w:rsidRPr="009B7754">
              <w:rPr>
                <w:rFonts w:ascii="Calibri" w:hAnsi="Calibri" w:cs="Calibri"/>
              </w:rPr>
              <w:t>Атармы</w:t>
            </w:r>
            <w:proofErr w:type="spellEnd"/>
          </w:p>
        </w:tc>
        <w:tc>
          <w:tcPr>
            <w:tcW w:w="2665"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Плотва, елец, окунь, ерш</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24</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3"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4" w:type="dxa"/>
            <w:tcBorders>
              <w:top w:val="single" w:sz="4" w:space="0" w:color="auto"/>
              <w:left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21996" w:rsidRPr="009B7754">
        <w:tc>
          <w:tcPr>
            <w:tcW w:w="19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lastRenderedPageBreak/>
              <w:t xml:space="preserve">Чердаки из </w:t>
            </w:r>
            <w:proofErr w:type="spellStart"/>
            <w:r w:rsidRPr="009B7754">
              <w:rPr>
                <w:rFonts w:ascii="Calibri" w:hAnsi="Calibri" w:cs="Calibri"/>
              </w:rPr>
              <w:t>мононити</w:t>
            </w:r>
            <w:proofErr w:type="spellEnd"/>
          </w:p>
        </w:tc>
        <w:tc>
          <w:tcPr>
            <w:tcW w:w="266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45</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55</w:t>
            </w:r>
          </w:p>
        </w:tc>
        <w:tc>
          <w:tcPr>
            <w:tcW w:w="1083"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84"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100</w:t>
            </w:r>
          </w:p>
        </w:tc>
      </w:tr>
    </w:tbl>
    <w:p w:rsidR="00921996" w:rsidRPr="009B7754" w:rsidRDefault="00921996" w:rsidP="00921996">
      <w:pPr>
        <w:autoSpaceDE w:val="0"/>
        <w:autoSpaceDN w:val="0"/>
        <w:adjustRightInd w:val="0"/>
        <w:spacing w:after="0" w:line="240" w:lineRule="auto"/>
        <w:jc w:val="both"/>
        <w:rPr>
          <w:rFonts w:ascii="Calibri" w:hAnsi="Calibri" w:cs="Calibri"/>
        </w:rPr>
      </w:pPr>
    </w:p>
    <w:p w:rsidR="00921996" w:rsidRPr="009B7754" w:rsidRDefault="00921996" w:rsidP="00921996">
      <w:pPr>
        <w:autoSpaceDE w:val="0"/>
        <w:autoSpaceDN w:val="0"/>
        <w:adjustRightInd w:val="0"/>
        <w:spacing w:after="0" w:line="240" w:lineRule="auto"/>
        <w:ind w:firstLine="540"/>
        <w:jc w:val="both"/>
        <w:rPr>
          <w:rFonts w:ascii="Calibri" w:hAnsi="Calibri" w:cs="Calibri"/>
        </w:rPr>
      </w:pPr>
      <w:r w:rsidRPr="009B7754">
        <w:rPr>
          <w:rFonts w:ascii="Calibri" w:hAnsi="Calibri" w:cs="Calibri"/>
        </w:rPr>
        <w:t>&lt;1&gt; Применение речных и озерно-</w:t>
      </w:r>
      <w:proofErr w:type="spellStart"/>
      <w:r w:rsidRPr="009B7754">
        <w:rPr>
          <w:rFonts w:ascii="Calibri" w:hAnsi="Calibri" w:cs="Calibri"/>
        </w:rPr>
        <w:t>курьевых</w:t>
      </w:r>
      <w:proofErr w:type="spellEnd"/>
      <w:r w:rsidRPr="009B7754">
        <w:rPr>
          <w:rFonts w:ascii="Calibri" w:hAnsi="Calibri" w:cs="Calibri"/>
        </w:rPr>
        <w:t xml:space="preserve"> неводов длиной более 200 м запрещается.</w:t>
      </w:r>
    </w:p>
    <w:p w:rsidR="00921996" w:rsidRPr="009B7754" w:rsidRDefault="00921996" w:rsidP="00921996">
      <w:pPr>
        <w:autoSpaceDE w:val="0"/>
        <w:autoSpaceDN w:val="0"/>
        <w:adjustRightInd w:val="0"/>
        <w:spacing w:after="0" w:line="240" w:lineRule="auto"/>
        <w:jc w:val="both"/>
        <w:outlineLvl w:val="0"/>
        <w:rPr>
          <w:rFonts w:ascii="Calibri" w:hAnsi="Calibri" w:cs="Calibri"/>
        </w:rPr>
      </w:pPr>
    </w:p>
    <w:p w:rsidR="00921996" w:rsidRPr="009B7754" w:rsidRDefault="00921996" w:rsidP="0010367B">
      <w:pPr>
        <w:autoSpaceDE w:val="0"/>
        <w:autoSpaceDN w:val="0"/>
        <w:adjustRightInd w:val="0"/>
        <w:spacing w:after="0" w:line="240" w:lineRule="auto"/>
        <w:jc w:val="right"/>
        <w:outlineLvl w:val="0"/>
        <w:rPr>
          <w:rFonts w:ascii="Calibri" w:hAnsi="Calibri" w:cs="Calibri"/>
        </w:rPr>
      </w:pPr>
      <w:r w:rsidRPr="009B7754">
        <w:rPr>
          <w:rFonts w:ascii="Calibri" w:hAnsi="Calibri" w:cs="Calibri"/>
        </w:rPr>
        <w:t>Таблица 14 &lt;1&gt;</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&lt;1&gt; Применение плавных сетей суммарной длиной более 300 м запрещается.</w:t>
      </w:r>
    </w:p>
    <w:p w:rsidR="00921996" w:rsidRPr="009B775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Наименование водных биоресурсов</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 xml:space="preserve">Минимальный размер (шаг) ячеи, </w:t>
            </w:r>
            <w:proofErr w:type="gramStart"/>
            <w:r w:rsidRPr="009B7754">
              <w:rPr>
                <w:rFonts w:ascii="Calibri" w:hAnsi="Calibri" w:cs="Calibri"/>
              </w:rPr>
              <w:t>мм</w:t>
            </w:r>
            <w:proofErr w:type="gramEnd"/>
          </w:p>
        </w:tc>
      </w:tr>
      <w:tr w:rsidR="009B7754" w:rsidRPr="009B7754">
        <w:tc>
          <w:tcPr>
            <w:tcW w:w="8957" w:type="dxa"/>
            <w:gridSpan w:val="2"/>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outlineLvl w:val="1"/>
              <w:rPr>
                <w:rFonts w:ascii="Calibri" w:hAnsi="Calibri" w:cs="Calibri"/>
              </w:rPr>
            </w:pPr>
            <w:r w:rsidRPr="009B7754">
              <w:rPr>
                <w:rFonts w:ascii="Calibri" w:hAnsi="Calibri" w:cs="Calibri"/>
              </w:rPr>
              <w:t>Ставные и плавные сети</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Стерлядь</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Чир (</w:t>
            </w:r>
            <w:proofErr w:type="spellStart"/>
            <w:r w:rsidRPr="009B7754">
              <w:rPr>
                <w:rFonts w:ascii="Calibri" w:hAnsi="Calibri" w:cs="Calibri"/>
              </w:rPr>
              <w:t>щекур</w:t>
            </w:r>
            <w:proofErr w:type="spellEnd"/>
            <w:r w:rsidRPr="009B7754">
              <w:rPr>
                <w:rFonts w:ascii="Calibri" w:hAnsi="Calibri" w:cs="Calibri"/>
              </w:rPr>
              <w:t>)</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60</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Пелядь (сырок)</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45</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Сиг (сиг-пыжьян)</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Тугун</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Язь</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45</w:t>
            </w:r>
          </w:p>
        </w:tc>
      </w:tr>
      <w:tr w:rsidR="009B7754"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Карась</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r>
      <w:tr w:rsidR="00921996" w:rsidRPr="009B7754">
        <w:tc>
          <w:tcPr>
            <w:tcW w:w="5102"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Елец (</w:t>
            </w:r>
            <w:proofErr w:type="spellStart"/>
            <w:r w:rsidRPr="009B7754">
              <w:rPr>
                <w:rFonts w:ascii="Calibri" w:hAnsi="Calibri" w:cs="Calibri"/>
              </w:rPr>
              <w:t>мегдым</w:t>
            </w:r>
            <w:proofErr w:type="spellEnd"/>
            <w:r w:rsidRPr="009B7754">
              <w:rPr>
                <w:rFonts w:ascii="Calibri" w:hAnsi="Calibri" w:cs="Calibri"/>
              </w:rPr>
              <w:t>)</w:t>
            </w:r>
          </w:p>
        </w:tc>
        <w:tc>
          <w:tcPr>
            <w:tcW w:w="385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r>
    </w:tbl>
    <w:p w:rsidR="00921996" w:rsidRPr="009B7754" w:rsidRDefault="00921996" w:rsidP="00921996">
      <w:pPr>
        <w:autoSpaceDE w:val="0"/>
        <w:autoSpaceDN w:val="0"/>
        <w:adjustRightInd w:val="0"/>
        <w:spacing w:after="0" w:line="240" w:lineRule="auto"/>
        <w:jc w:val="both"/>
        <w:rPr>
          <w:rFonts w:ascii="Calibri" w:hAnsi="Calibri" w:cs="Calibri"/>
        </w:rPr>
      </w:pPr>
    </w:p>
    <w:p w:rsidR="00921996" w:rsidRPr="009B7754" w:rsidRDefault="00921996" w:rsidP="00921996">
      <w:pPr>
        <w:autoSpaceDE w:val="0"/>
        <w:autoSpaceDN w:val="0"/>
        <w:adjustRightInd w:val="0"/>
        <w:spacing w:after="0" w:line="240" w:lineRule="auto"/>
        <w:ind w:firstLine="540"/>
        <w:jc w:val="both"/>
        <w:rPr>
          <w:rFonts w:ascii="Calibri" w:hAnsi="Calibri" w:cs="Calibri"/>
        </w:rPr>
      </w:pPr>
      <w:r w:rsidRPr="009B7754">
        <w:rPr>
          <w:rFonts w:ascii="Calibri" w:hAnsi="Calibri" w:cs="Calibri"/>
        </w:rPr>
        <w:t>21.5. Размер ячеи орудий добычи (вылова), размер и конструкция орудий добычи (вылова) водных биоресурсов:</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21.5.1. Запрещается применение орудий добычи (вылова) с размером (шагом) ячеи меньше указанного в </w:t>
      </w:r>
      <w:hyperlink w:anchor="Par3" w:history="1">
        <w:r w:rsidRPr="009B7754">
          <w:rPr>
            <w:rFonts w:ascii="Calibri" w:hAnsi="Calibri" w:cs="Calibri"/>
          </w:rPr>
          <w:t>таблицах 16</w:t>
        </w:r>
      </w:hyperlink>
      <w:r w:rsidRPr="009B7754">
        <w:rPr>
          <w:rFonts w:ascii="Calibri" w:hAnsi="Calibri" w:cs="Calibri"/>
        </w:rPr>
        <w:t xml:space="preserve">, </w:t>
      </w:r>
      <w:hyperlink r:id="rId11" w:history="1">
        <w:r w:rsidRPr="009B7754">
          <w:rPr>
            <w:rFonts w:ascii="Calibri" w:hAnsi="Calibri" w:cs="Calibri"/>
          </w:rPr>
          <w:t>17</w:t>
        </w:r>
      </w:hyperlink>
      <w:r w:rsidRPr="009B7754">
        <w:rPr>
          <w:rFonts w:ascii="Calibri" w:hAnsi="Calibri" w:cs="Calibri"/>
        </w:rPr>
        <w:t>.</w:t>
      </w:r>
    </w:p>
    <w:p w:rsidR="00921996" w:rsidRPr="009B7754" w:rsidRDefault="00921996" w:rsidP="00921996">
      <w:pPr>
        <w:autoSpaceDE w:val="0"/>
        <w:autoSpaceDN w:val="0"/>
        <w:adjustRightInd w:val="0"/>
        <w:spacing w:after="0" w:line="240" w:lineRule="auto"/>
        <w:jc w:val="both"/>
        <w:outlineLvl w:val="0"/>
        <w:rPr>
          <w:rFonts w:ascii="Calibri" w:hAnsi="Calibri" w:cs="Calibri"/>
        </w:rPr>
      </w:pPr>
    </w:p>
    <w:p w:rsidR="00921996" w:rsidRPr="009B7754" w:rsidRDefault="00921996" w:rsidP="00921996">
      <w:pPr>
        <w:autoSpaceDE w:val="0"/>
        <w:autoSpaceDN w:val="0"/>
        <w:adjustRightInd w:val="0"/>
        <w:spacing w:after="0" w:line="240" w:lineRule="auto"/>
        <w:jc w:val="right"/>
        <w:outlineLvl w:val="0"/>
        <w:rPr>
          <w:rFonts w:ascii="Calibri" w:hAnsi="Calibri" w:cs="Calibri"/>
        </w:rPr>
      </w:pPr>
      <w:r w:rsidRPr="009B7754">
        <w:rPr>
          <w:rFonts w:ascii="Calibri" w:hAnsi="Calibri" w:cs="Calibri"/>
        </w:rPr>
        <w:t>Таблица 16</w:t>
      </w:r>
    </w:p>
    <w:p w:rsidR="00921996" w:rsidRPr="009B775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2778"/>
        <w:gridCol w:w="1076"/>
        <w:gridCol w:w="1076"/>
        <w:gridCol w:w="1076"/>
        <w:gridCol w:w="1078"/>
      </w:tblGrid>
      <w:tr w:rsidR="009B7754" w:rsidRPr="009B7754">
        <w:tc>
          <w:tcPr>
            <w:tcW w:w="2041"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Орудия добычи (вылова)</w:t>
            </w:r>
          </w:p>
        </w:tc>
        <w:tc>
          <w:tcPr>
            <w:tcW w:w="2778"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Наименование водных биоресурсов</w:t>
            </w:r>
          </w:p>
        </w:tc>
        <w:tc>
          <w:tcPr>
            <w:tcW w:w="4306" w:type="dxa"/>
            <w:gridSpan w:val="4"/>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 xml:space="preserve">Минимальный размер (шаг) ячеи, </w:t>
            </w:r>
            <w:proofErr w:type="gramStart"/>
            <w:r w:rsidRPr="009B7754">
              <w:rPr>
                <w:rFonts w:ascii="Calibri" w:hAnsi="Calibri" w:cs="Calibri"/>
              </w:rPr>
              <w:t>мм</w:t>
            </w:r>
            <w:proofErr w:type="gramEnd"/>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куток, мотня, котел, бочка</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приводы</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крылья</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сквер</w:t>
            </w:r>
          </w:p>
        </w:tc>
      </w:tr>
      <w:tr w:rsidR="009B7754" w:rsidRPr="009B7754">
        <w:tc>
          <w:tcPr>
            <w:tcW w:w="2041"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Невода </w:t>
            </w:r>
            <w:proofErr w:type="spellStart"/>
            <w:r w:rsidRPr="009B7754">
              <w:rPr>
                <w:rFonts w:ascii="Calibri" w:hAnsi="Calibri" w:cs="Calibri"/>
              </w:rPr>
              <w:t>полустрежевые</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28</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Речные и озерно-</w:t>
            </w:r>
            <w:proofErr w:type="spellStart"/>
            <w:r w:rsidRPr="009B7754">
              <w:rPr>
                <w:rFonts w:ascii="Calibri" w:hAnsi="Calibri" w:cs="Calibri"/>
              </w:rPr>
              <w:t>курьевые</w:t>
            </w:r>
            <w:proofErr w:type="spellEnd"/>
            <w:r w:rsidRPr="009B7754">
              <w:rPr>
                <w:rFonts w:ascii="Calibri" w:hAnsi="Calibri" w:cs="Calibri"/>
              </w:rPr>
              <w:t xml:space="preserve"> невода</w:t>
            </w: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Закидные невода</w:t>
            </w: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Все виды рыб в </w:t>
            </w:r>
            <w:proofErr w:type="spellStart"/>
            <w:r w:rsidRPr="009B7754">
              <w:rPr>
                <w:rFonts w:ascii="Calibri" w:hAnsi="Calibri" w:cs="Calibri"/>
              </w:rPr>
              <w:t>сорах</w:t>
            </w:r>
            <w:proofErr w:type="spellEnd"/>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28</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Ряпушка</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Корюшка</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Тугун</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10</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Карась</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32</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Ерш</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val="restart"/>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Ставные невода и </w:t>
            </w:r>
            <w:proofErr w:type="spellStart"/>
            <w:r w:rsidRPr="009B7754">
              <w:rPr>
                <w:rFonts w:ascii="Calibri" w:hAnsi="Calibri" w:cs="Calibri"/>
              </w:rPr>
              <w:t>делевые</w:t>
            </w:r>
            <w:proofErr w:type="spellEnd"/>
            <w:r w:rsidRPr="009B7754">
              <w:rPr>
                <w:rFonts w:ascii="Calibri" w:hAnsi="Calibri" w:cs="Calibri"/>
              </w:rPr>
              <w:t xml:space="preserve"> запоры</w:t>
            </w: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Ряпушка и корюшка</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16</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Сиговые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Карась</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vMerge/>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 за исключением сиговых видов рыб, ряпушки, корюшки и карася</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24</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Фитили, вентеря речные, </w:t>
            </w:r>
            <w:proofErr w:type="spellStart"/>
            <w:r w:rsidRPr="009B7754">
              <w:rPr>
                <w:rFonts w:ascii="Calibri" w:hAnsi="Calibri" w:cs="Calibri"/>
              </w:rPr>
              <w:t>полузапоры</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Все виды рыб, </w:t>
            </w:r>
            <w:proofErr w:type="gramStart"/>
            <w:r w:rsidRPr="009B7754">
              <w:rPr>
                <w:rFonts w:ascii="Calibri" w:hAnsi="Calibri" w:cs="Calibri"/>
              </w:rPr>
              <w:t>кроме</w:t>
            </w:r>
            <w:proofErr w:type="gramEnd"/>
            <w:r w:rsidRPr="009B7754">
              <w:rPr>
                <w:rFonts w:ascii="Calibri" w:hAnsi="Calibri" w:cs="Calibri"/>
              </w:rPr>
              <w:t xml:space="preserve"> сиговых</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26</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Фитили, вентеря </w:t>
            </w:r>
            <w:proofErr w:type="spellStart"/>
            <w:r w:rsidRPr="009B7754">
              <w:rPr>
                <w:rFonts w:ascii="Calibri" w:hAnsi="Calibri" w:cs="Calibri"/>
              </w:rPr>
              <w:t>соровые</w:t>
            </w:r>
            <w:proofErr w:type="spellEnd"/>
            <w:r w:rsidRPr="009B7754">
              <w:rPr>
                <w:rFonts w:ascii="Calibri" w:hAnsi="Calibri" w:cs="Calibri"/>
              </w:rPr>
              <w:t xml:space="preserve"> и озерные</w:t>
            </w:r>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Все виды рыб</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30</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B7754" w:rsidRPr="009B7754">
        <w:tc>
          <w:tcPr>
            <w:tcW w:w="2041"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proofErr w:type="spellStart"/>
            <w:r w:rsidRPr="009B7754">
              <w:rPr>
                <w:rFonts w:ascii="Calibri" w:hAnsi="Calibri" w:cs="Calibri"/>
              </w:rPr>
              <w:t>Рюжи</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Сиговые кроме муксуна и нельмы. Налим, щука, корюшка, плотва, елец, окунь, ерш</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14</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18</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r>
      <w:tr w:rsidR="00921996" w:rsidRPr="009B7754">
        <w:tc>
          <w:tcPr>
            <w:tcW w:w="2041"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Чердаки из </w:t>
            </w:r>
            <w:proofErr w:type="spellStart"/>
            <w:r w:rsidRPr="009B7754">
              <w:rPr>
                <w:rFonts w:ascii="Calibri" w:hAnsi="Calibri" w:cs="Calibri"/>
              </w:rPr>
              <w:t>мононити</w:t>
            </w:r>
            <w:proofErr w:type="spellEnd"/>
          </w:p>
        </w:tc>
        <w:tc>
          <w:tcPr>
            <w:tcW w:w="27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 xml:space="preserve">Все виды рыб </w:t>
            </w:r>
            <w:proofErr w:type="gramStart"/>
            <w:r w:rsidRPr="009B7754">
              <w:rPr>
                <w:rFonts w:ascii="Calibri" w:hAnsi="Calibri" w:cs="Calibri"/>
              </w:rPr>
              <w:t>кроме</w:t>
            </w:r>
            <w:proofErr w:type="gramEnd"/>
            <w:r w:rsidRPr="009B7754">
              <w:rPr>
                <w:rFonts w:ascii="Calibri" w:hAnsi="Calibri" w:cs="Calibri"/>
              </w:rPr>
              <w:t xml:space="preserve"> осетровых и сиговых</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45</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55</w:t>
            </w:r>
          </w:p>
        </w:tc>
        <w:tc>
          <w:tcPr>
            <w:tcW w:w="1076"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1078"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100</w:t>
            </w:r>
          </w:p>
        </w:tc>
      </w:tr>
    </w:tbl>
    <w:p w:rsidR="00F93083" w:rsidRPr="009B7754" w:rsidRDefault="00F93083"/>
    <w:p w:rsidR="00921996" w:rsidRPr="009B7754" w:rsidRDefault="00921996" w:rsidP="0010367B">
      <w:pPr>
        <w:autoSpaceDE w:val="0"/>
        <w:autoSpaceDN w:val="0"/>
        <w:adjustRightInd w:val="0"/>
        <w:spacing w:after="0" w:line="240" w:lineRule="auto"/>
        <w:jc w:val="right"/>
        <w:outlineLvl w:val="0"/>
        <w:rPr>
          <w:rFonts w:ascii="Calibri" w:hAnsi="Calibri" w:cs="Calibri"/>
        </w:rPr>
      </w:pPr>
      <w:r w:rsidRPr="009B7754">
        <w:rPr>
          <w:rFonts w:ascii="Calibri" w:hAnsi="Calibri" w:cs="Calibri"/>
        </w:rPr>
        <w:t>Таблица 17 &lt;1&gt;</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&lt;1&gt; Применение плавных сетей суммарной длиной более 300 м запрещается.</w:t>
      </w:r>
    </w:p>
    <w:p w:rsidR="00921996" w:rsidRPr="009B7754" w:rsidRDefault="00921996" w:rsidP="0092199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 xml:space="preserve">Минимальный размер (шаг) ячеи, </w:t>
            </w:r>
            <w:proofErr w:type="gramStart"/>
            <w:r w:rsidRPr="009B7754">
              <w:rPr>
                <w:rFonts w:ascii="Calibri" w:hAnsi="Calibri" w:cs="Calibri"/>
              </w:rPr>
              <w:t>мм</w:t>
            </w:r>
            <w:proofErr w:type="gramEnd"/>
          </w:p>
        </w:tc>
      </w:tr>
      <w:tr w:rsidR="009B7754" w:rsidRPr="009B7754">
        <w:tc>
          <w:tcPr>
            <w:tcW w:w="9070" w:type="dxa"/>
            <w:gridSpan w:val="2"/>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outlineLvl w:val="1"/>
              <w:rPr>
                <w:rFonts w:ascii="Calibri" w:hAnsi="Calibri" w:cs="Calibri"/>
              </w:rPr>
            </w:pPr>
            <w:r w:rsidRPr="009B7754">
              <w:rPr>
                <w:rFonts w:ascii="Calibri" w:hAnsi="Calibri" w:cs="Calibri"/>
              </w:rPr>
              <w:t>Ставные и плавные сети</w:t>
            </w:r>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Чир (</w:t>
            </w:r>
            <w:proofErr w:type="spellStart"/>
            <w:r w:rsidRPr="009B7754">
              <w:rPr>
                <w:rFonts w:ascii="Calibri" w:hAnsi="Calibri" w:cs="Calibri"/>
              </w:rPr>
              <w:t>щекур</w:t>
            </w:r>
            <w:proofErr w:type="spellEnd"/>
            <w:r w:rsidRPr="009B7754">
              <w:rPr>
                <w:rFonts w:ascii="Calibri" w:hAnsi="Calibri" w:cs="Calibri"/>
              </w:rPr>
              <w:t>)</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60</w:t>
            </w:r>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Пелядь (сырок)</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Ряпушка</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Сиг (сиг-пыжьян)</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Карась</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36</w:t>
            </w:r>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Язь</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45</w:t>
            </w:r>
          </w:p>
        </w:tc>
      </w:tr>
      <w:tr w:rsidR="009B7754" w:rsidRPr="009B7754">
        <w:tc>
          <w:tcPr>
            <w:tcW w:w="4535" w:type="dxa"/>
            <w:tcBorders>
              <w:top w:val="single" w:sz="4" w:space="0" w:color="auto"/>
              <w:left w:val="single" w:sz="4" w:space="0" w:color="auto"/>
              <w:bottom w:val="single" w:sz="4" w:space="0" w:color="auto"/>
              <w:right w:val="single" w:sz="4" w:space="0" w:color="auto"/>
            </w:tcBorders>
            <w:vAlign w:val="center"/>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t>Елец (</w:t>
            </w:r>
            <w:proofErr w:type="spellStart"/>
            <w:r w:rsidRPr="009B7754">
              <w:rPr>
                <w:rFonts w:ascii="Calibri" w:hAnsi="Calibri" w:cs="Calibri"/>
              </w:rPr>
              <w:t>мегдым</w:t>
            </w:r>
            <w:proofErr w:type="spellEnd"/>
            <w:r w:rsidRPr="009B7754">
              <w:rPr>
                <w:rFonts w:ascii="Calibri" w:hAnsi="Calibri" w:cs="Calibri"/>
              </w:rPr>
              <w:t>) и прочие частиковые виды рыб</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22</w:t>
            </w:r>
          </w:p>
        </w:tc>
      </w:tr>
      <w:tr w:rsidR="009B7754" w:rsidRPr="009B7754">
        <w:tc>
          <w:tcPr>
            <w:tcW w:w="9070" w:type="dxa"/>
            <w:gridSpan w:val="2"/>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outlineLvl w:val="1"/>
              <w:rPr>
                <w:rFonts w:ascii="Calibri" w:hAnsi="Calibri" w:cs="Calibri"/>
              </w:rPr>
            </w:pPr>
            <w:proofErr w:type="spellStart"/>
            <w:r w:rsidRPr="009B7754">
              <w:rPr>
                <w:rFonts w:ascii="Calibri" w:hAnsi="Calibri" w:cs="Calibri"/>
              </w:rPr>
              <w:t>Делевые</w:t>
            </w:r>
            <w:proofErr w:type="spellEnd"/>
            <w:r w:rsidRPr="009B7754">
              <w:rPr>
                <w:rFonts w:ascii="Calibri" w:hAnsi="Calibri" w:cs="Calibri"/>
              </w:rPr>
              <w:t xml:space="preserve"> </w:t>
            </w:r>
            <w:proofErr w:type="spellStart"/>
            <w:r w:rsidRPr="009B7754">
              <w:rPr>
                <w:rFonts w:ascii="Calibri" w:hAnsi="Calibri" w:cs="Calibri"/>
              </w:rPr>
              <w:t>завески</w:t>
            </w:r>
            <w:proofErr w:type="spellEnd"/>
          </w:p>
        </w:tc>
      </w:tr>
      <w:tr w:rsidR="009B7754" w:rsidRPr="009B7754">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rPr>
                <w:rFonts w:ascii="Calibri" w:hAnsi="Calibri" w:cs="Calibri"/>
              </w:rPr>
            </w:pPr>
            <w:r w:rsidRPr="009B7754">
              <w:rPr>
                <w:rFonts w:ascii="Calibri" w:hAnsi="Calibri" w:cs="Calibri"/>
              </w:rPr>
              <w:lastRenderedPageBreak/>
              <w:t>Сиговые виды рыб</w:t>
            </w:r>
          </w:p>
        </w:tc>
        <w:tc>
          <w:tcPr>
            <w:tcW w:w="4535" w:type="dxa"/>
            <w:tcBorders>
              <w:top w:val="single" w:sz="4" w:space="0" w:color="auto"/>
              <w:left w:val="single" w:sz="4" w:space="0" w:color="auto"/>
              <w:bottom w:val="single" w:sz="4" w:space="0" w:color="auto"/>
              <w:right w:val="single" w:sz="4" w:space="0" w:color="auto"/>
            </w:tcBorders>
          </w:tcPr>
          <w:p w:rsidR="00921996" w:rsidRPr="009B7754" w:rsidRDefault="00921996">
            <w:pPr>
              <w:autoSpaceDE w:val="0"/>
              <w:autoSpaceDN w:val="0"/>
              <w:adjustRightInd w:val="0"/>
              <w:spacing w:after="0" w:line="240" w:lineRule="auto"/>
              <w:jc w:val="center"/>
              <w:rPr>
                <w:rFonts w:ascii="Calibri" w:hAnsi="Calibri" w:cs="Calibri"/>
              </w:rPr>
            </w:pPr>
            <w:r w:rsidRPr="009B7754">
              <w:rPr>
                <w:rFonts w:ascii="Calibri" w:hAnsi="Calibri" w:cs="Calibri"/>
              </w:rPr>
              <w:t>40</w:t>
            </w:r>
          </w:p>
        </w:tc>
      </w:tr>
    </w:tbl>
    <w:p w:rsidR="00921996" w:rsidRPr="009B7754" w:rsidRDefault="00921996" w:rsidP="00921996">
      <w:pPr>
        <w:autoSpaceDE w:val="0"/>
        <w:autoSpaceDN w:val="0"/>
        <w:adjustRightInd w:val="0"/>
        <w:spacing w:after="0" w:line="240" w:lineRule="auto"/>
        <w:ind w:firstLine="540"/>
        <w:jc w:val="both"/>
        <w:rPr>
          <w:rFonts w:ascii="Calibri" w:hAnsi="Calibri" w:cs="Calibri"/>
        </w:rPr>
      </w:pPr>
      <w:r w:rsidRPr="009B7754">
        <w:rPr>
          <w:rFonts w:ascii="Calibri" w:hAnsi="Calibri" w:cs="Calibri"/>
        </w:rPr>
        <w:t>35.1.2. на рыбопромысловых участках, предоставленных для организации любительского и спортивного рыболовства:</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35.1.2.1. орудиями добычи (вылова), указанными в </w:t>
      </w:r>
      <w:hyperlink r:id="rId12" w:history="1">
        <w:r w:rsidRPr="009B7754">
          <w:rPr>
            <w:rFonts w:ascii="Calibri" w:hAnsi="Calibri" w:cs="Calibri"/>
          </w:rPr>
          <w:t>пункте 35.1.1</w:t>
        </w:r>
      </w:hyperlink>
      <w:r w:rsidRPr="009B7754">
        <w:rPr>
          <w:rFonts w:ascii="Calibri" w:hAnsi="Calibri" w:cs="Calibri"/>
        </w:rPr>
        <w:t xml:space="preserve"> Правил рыболовства;</w:t>
      </w:r>
    </w:p>
    <w:p w:rsidR="00921996" w:rsidRPr="009B7754" w:rsidRDefault="00921996" w:rsidP="00921996">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35.1.2.2. в водных объектах рыбохозяйственного значения или их частях:</w:t>
      </w:r>
    </w:p>
    <w:p w:rsidR="00895F25" w:rsidRPr="009B7754" w:rsidRDefault="00895F25" w:rsidP="00895F25">
      <w:pPr>
        <w:autoSpaceDE w:val="0"/>
        <w:autoSpaceDN w:val="0"/>
        <w:adjustRightInd w:val="0"/>
        <w:spacing w:after="0" w:line="240" w:lineRule="auto"/>
        <w:ind w:firstLine="540"/>
        <w:jc w:val="both"/>
        <w:rPr>
          <w:rFonts w:ascii="Calibri" w:hAnsi="Calibri" w:cs="Calibri"/>
        </w:rPr>
      </w:pPr>
      <w:proofErr w:type="gramStart"/>
      <w:r w:rsidRPr="009B7754">
        <w:rPr>
          <w:rFonts w:ascii="Calibri" w:hAnsi="Calibri" w:cs="Calibri"/>
        </w:rPr>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ставными </w:t>
      </w:r>
      <w:proofErr w:type="spellStart"/>
      <w:r w:rsidRPr="009B7754">
        <w:rPr>
          <w:rFonts w:ascii="Calibri" w:hAnsi="Calibri" w:cs="Calibri"/>
        </w:rPr>
        <w:t>одностенными</w:t>
      </w:r>
      <w:proofErr w:type="spellEnd"/>
      <w:r w:rsidRPr="009B7754">
        <w:rPr>
          <w:rFonts w:ascii="Calibri" w:hAnsi="Calibri" w:cs="Calibri"/>
        </w:rPr>
        <w:t xml:space="preserve"> сетями длиной не более 75 м, с размером (шагом) ячеи, указанным в </w:t>
      </w:r>
      <w:hyperlink r:id="rId13" w:history="1">
        <w:r w:rsidRPr="009B7754">
          <w:rPr>
            <w:rFonts w:ascii="Calibri" w:hAnsi="Calibri" w:cs="Calibri"/>
          </w:rPr>
          <w:t>пункте 21.5</w:t>
        </w:r>
      </w:hyperlink>
      <w:r w:rsidRPr="009B7754">
        <w:rPr>
          <w:rFonts w:ascii="Calibri" w:hAnsi="Calibri" w:cs="Calibri"/>
        </w:rPr>
        <w:t xml:space="preserve"> Правил рыболовства;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плавными </w:t>
      </w:r>
      <w:proofErr w:type="spellStart"/>
      <w:r w:rsidRPr="009B7754">
        <w:rPr>
          <w:rFonts w:ascii="Calibri" w:hAnsi="Calibri" w:cs="Calibri"/>
        </w:rPr>
        <w:t>одностенными</w:t>
      </w:r>
      <w:proofErr w:type="spellEnd"/>
      <w:r w:rsidRPr="009B7754">
        <w:rPr>
          <w:rFonts w:ascii="Calibri" w:hAnsi="Calibri" w:cs="Calibri"/>
        </w:rPr>
        <w:t xml:space="preserve"> сетями длиной не более 75 м, с размером (шагом) ячеи, указанным в </w:t>
      </w:r>
      <w:hyperlink r:id="rId14" w:history="1">
        <w:r w:rsidRPr="009B7754">
          <w:rPr>
            <w:rFonts w:ascii="Calibri" w:hAnsi="Calibri" w:cs="Calibri"/>
          </w:rPr>
          <w:t>пункте 21.5</w:t>
        </w:r>
      </w:hyperlink>
      <w:r w:rsidRPr="009B7754">
        <w:rPr>
          <w:rFonts w:ascii="Calibri" w:hAnsi="Calibri" w:cs="Calibri"/>
        </w:rPr>
        <w:t xml:space="preserve"> Правил рыболовства;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фитилями с открылком длиной не более 2 м, с размером (шагом) ячеи, указанным в </w:t>
      </w:r>
      <w:hyperlink r:id="rId15" w:history="1">
        <w:r w:rsidRPr="009B7754">
          <w:rPr>
            <w:rFonts w:ascii="Calibri" w:hAnsi="Calibri" w:cs="Calibri"/>
          </w:rPr>
          <w:t>пункте 21.5</w:t>
        </w:r>
      </w:hyperlink>
      <w:r w:rsidRPr="009B7754">
        <w:rPr>
          <w:rFonts w:ascii="Calibri" w:hAnsi="Calibri" w:cs="Calibri"/>
        </w:rPr>
        <w:t xml:space="preserve"> Правил рыболовства;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бреднем длиной не более 25 м;</w:t>
      </w:r>
    </w:p>
    <w:p w:rsidR="00895F25" w:rsidRPr="009B7754" w:rsidRDefault="00895F25" w:rsidP="00895F25">
      <w:pPr>
        <w:autoSpaceDE w:val="0"/>
        <w:autoSpaceDN w:val="0"/>
        <w:adjustRightInd w:val="0"/>
        <w:spacing w:after="0" w:line="240" w:lineRule="auto"/>
        <w:ind w:firstLine="540"/>
        <w:jc w:val="both"/>
        <w:rPr>
          <w:rFonts w:ascii="Calibri" w:hAnsi="Calibri" w:cs="Calibri"/>
        </w:rPr>
      </w:pPr>
      <w:r w:rsidRPr="009B7754">
        <w:rPr>
          <w:rFonts w:ascii="Calibri" w:hAnsi="Calibri" w:cs="Calibri"/>
        </w:rPr>
        <w:t>36.6. Водные объекты рыбохозяйственного значения Ямало-Ненецкого автономного округа: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36.6.1. Запретные для добычи (вылова) водных биоресурсов районы (места):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36.6.1.1. на рыбопромысловых участках, предоставленных для организации любительского и спортивного рыболовства: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все водные объекты рыбохозяйственного значения и/или их части, указанные в </w:t>
      </w:r>
      <w:hyperlink r:id="rId16" w:history="1">
        <w:r w:rsidRPr="009B7754">
          <w:rPr>
            <w:rFonts w:ascii="Calibri" w:hAnsi="Calibri" w:cs="Calibri"/>
          </w:rPr>
          <w:t>пункте 21.1</w:t>
        </w:r>
      </w:hyperlink>
      <w:r w:rsidRPr="009B7754">
        <w:rPr>
          <w:rFonts w:ascii="Calibri" w:hAnsi="Calibri" w:cs="Calibri"/>
        </w:rPr>
        <w:t xml:space="preserve"> Правил рыболовства;</w:t>
      </w:r>
    </w:p>
    <w:p w:rsidR="00895F25" w:rsidRPr="009B7754" w:rsidRDefault="00895F25" w:rsidP="00895F25">
      <w:pPr>
        <w:autoSpaceDE w:val="0"/>
        <w:autoSpaceDN w:val="0"/>
        <w:adjustRightInd w:val="0"/>
        <w:spacing w:after="0" w:line="240" w:lineRule="auto"/>
        <w:ind w:firstLine="540"/>
        <w:jc w:val="both"/>
        <w:rPr>
          <w:rFonts w:ascii="Calibri" w:hAnsi="Calibri" w:cs="Calibri"/>
        </w:rPr>
      </w:pPr>
      <w:r w:rsidRPr="009B7754">
        <w:rPr>
          <w:rFonts w:ascii="Calibri" w:hAnsi="Calibri" w:cs="Calibri"/>
        </w:rPr>
        <w:t>21.1. Запретные для добычи (вылова) водных биоресурсов районы (места):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оз. Большое Щучье, р. Кара (Приуральский район);</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Бассейн реки </w:t>
      </w:r>
      <w:proofErr w:type="spellStart"/>
      <w:r w:rsidRPr="009B7754">
        <w:rPr>
          <w:rFonts w:ascii="Calibri" w:hAnsi="Calibri" w:cs="Calibri"/>
        </w:rPr>
        <w:t>Мордыяха</w:t>
      </w:r>
      <w:proofErr w:type="spellEnd"/>
      <w:r w:rsidRPr="009B7754">
        <w:rPr>
          <w:rFonts w:ascii="Calibri" w:hAnsi="Calibri" w:cs="Calibri"/>
        </w:rPr>
        <w:t xml:space="preserve"> (</w:t>
      </w:r>
      <w:proofErr w:type="spellStart"/>
      <w:r w:rsidRPr="009B7754">
        <w:rPr>
          <w:rFonts w:ascii="Calibri" w:hAnsi="Calibri" w:cs="Calibri"/>
        </w:rPr>
        <w:t>Ямальский</w:t>
      </w:r>
      <w:proofErr w:type="spellEnd"/>
      <w:r w:rsidRPr="009B7754">
        <w:rPr>
          <w:rFonts w:ascii="Calibri" w:hAnsi="Calibri" w:cs="Calibri"/>
        </w:rPr>
        <w:t xml:space="preserve"> район).</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36.6.1.2. за пределами рыбопромысловых участков, предоставленных для организации любительского и спортивного рыболовства, не устанавливаются.</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36.6.2. Запретные сроки (периоды) добычи (вылова) водных биоресурсов:</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36.6.2.1. на всех водных объектах рыбохозяйственного значения с применением плавучих средств, а также сетей, бредней и фитилей:</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сроки и водные объекты рыбохозяйственного значения и их части, указанные в </w:t>
      </w:r>
      <w:hyperlink r:id="rId17" w:history="1">
        <w:r w:rsidRPr="009B7754">
          <w:rPr>
            <w:rFonts w:ascii="Calibri" w:hAnsi="Calibri" w:cs="Calibri"/>
          </w:rPr>
          <w:t>пункте 21.2</w:t>
        </w:r>
      </w:hyperlink>
      <w:r w:rsidRPr="009B7754">
        <w:rPr>
          <w:rFonts w:ascii="Calibri" w:hAnsi="Calibri" w:cs="Calibri"/>
        </w:rPr>
        <w:t xml:space="preserve"> Правил рыболовства;</w:t>
      </w:r>
    </w:p>
    <w:p w:rsidR="00895F25" w:rsidRPr="009B7754" w:rsidRDefault="00895F25" w:rsidP="00895F25">
      <w:pPr>
        <w:autoSpaceDE w:val="0"/>
        <w:autoSpaceDN w:val="0"/>
        <w:adjustRightInd w:val="0"/>
        <w:spacing w:after="0" w:line="240" w:lineRule="auto"/>
        <w:ind w:firstLine="540"/>
        <w:jc w:val="both"/>
        <w:rPr>
          <w:rFonts w:ascii="Calibri" w:hAnsi="Calibri" w:cs="Calibri"/>
        </w:rPr>
      </w:pPr>
      <w:r w:rsidRPr="009B7754">
        <w:rPr>
          <w:rFonts w:ascii="Calibri" w:hAnsi="Calibri" w:cs="Calibri"/>
        </w:rPr>
        <w:t>21.2. Запретные для добычи (вылова) водных биоресурсов сроки (периоды):</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21.2.1. Запрещается добыча (вылов) всех видов водных биоресурсов:</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а) в течение всего года - в Обской губе по восточному берегу севернее мыса </w:t>
      </w:r>
      <w:proofErr w:type="spellStart"/>
      <w:r w:rsidRPr="009B7754">
        <w:rPr>
          <w:rFonts w:ascii="Calibri" w:hAnsi="Calibri" w:cs="Calibri"/>
        </w:rPr>
        <w:t>Сандиба</w:t>
      </w:r>
      <w:proofErr w:type="spellEnd"/>
      <w:r w:rsidRPr="009B7754">
        <w:rPr>
          <w:rFonts w:ascii="Calibri" w:hAnsi="Calibri" w:cs="Calibri"/>
        </w:rPr>
        <w:t xml:space="preserve"> (66°29'2,00" </w:t>
      </w:r>
      <w:proofErr w:type="spellStart"/>
      <w:r w:rsidRPr="009B7754">
        <w:rPr>
          <w:rFonts w:ascii="Calibri" w:hAnsi="Calibri" w:cs="Calibri"/>
        </w:rPr>
        <w:t>с.ш</w:t>
      </w:r>
      <w:proofErr w:type="spellEnd"/>
      <w:r w:rsidRPr="009B7754">
        <w:rPr>
          <w:rFonts w:ascii="Calibri" w:hAnsi="Calibri" w:cs="Calibri"/>
        </w:rPr>
        <w:t xml:space="preserve">. - 71°18'32,00" </w:t>
      </w:r>
      <w:proofErr w:type="spellStart"/>
      <w:r w:rsidRPr="009B7754">
        <w:rPr>
          <w:rFonts w:ascii="Calibri" w:hAnsi="Calibri" w:cs="Calibri"/>
        </w:rPr>
        <w:t>в.д</w:t>
      </w:r>
      <w:proofErr w:type="spellEnd"/>
      <w:r w:rsidRPr="009B7754">
        <w:rPr>
          <w:rFonts w:ascii="Calibri" w:hAnsi="Calibri" w:cs="Calibri"/>
        </w:rPr>
        <w:t xml:space="preserve">.) и по западному берегу севернее мыса </w:t>
      </w:r>
      <w:proofErr w:type="gramStart"/>
      <w:r w:rsidRPr="009B7754">
        <w:rPr>
          <w:rFonts w:ascii="Calibri" w:hAnsi="Calibri" w:cs="Calibri"/>
        </w:rPr>
        <w:t>Ям-Сале</w:t>
      </w:r>
      <w:proofErr w:type="gramEnd"/>
      <w:r w:rsidRPr="009B7754">
        <w:rPr>
          <w:rFonts w:ascii="Calibri" w:hAnsi="Calibri" w:cs="Calibri"/>
        </w:rPr>
        <w:t xml:space="preserve"> </w:t>
      </w:r>
      <w:r w:rsidR="00123BDC">
        <w:rPr>
          <w:rFonts w:ascii="Calibri" w:hAnsi="Calibri" w:cs="Calibri"/>
        </w:rPr>
        <w:t xml:space="preserve">        </w:t>
      </w:r>
      <w:r w:rsidRPr="009B7754">
        <w:rPr>
          <w:rFonts w:ascii="Calibri" w:hAnsi="Calibri" w:cs="Calibri"/>
        </w:rPr>
        <w:t xml:space="preserve">(66°54'14,38" </w:t>
      </w:r>
      <w:proofErr w:type="spellStart"/>
      <w:r w:rsidRPr="009B7754">
        <w:rPr>
          <w:rFonts w:ascii="Calibri" w:hAnsi="Calibri" w:cs="Calibri"/>
        </w:rPr>
        <w:t>с.ш</w:t>
      </w:r>
      <w:proofErr w:type="spellEnd"/>
      <w:r w:rsidRPr="009B7754">
        <w:rPr>
          <w:rFonts w:ascii="Calibri" w:hAnsi="Calibri" w:cs="Calibri"/>
        </w:rPr>
        <w:t xml:space="preserve">. - 71°44'29,16" </w:t>
      </w:r>
      <w:proofErr w:type="spellStart"/>
      <w:r w:rsidRPr="009B7754">
        <w:rPr>
          <w:rFonts w:ascii="Calibri" w:hAnsi="Calibri" w:cs="Calibri"/>
        </w:rPr>
        <w:t>в.д</w:t>
      </w:r>
      <w:proofErr w:type="spellEnd"/>
      <w:r w:rsidRPr="009B7754">
        <w:rPr>
          <w:rFonts w:ascii="Calibri" w:hAnsi="Calibri" w:cs="Calibri"/>
        </w:rPr>
        <w:t>.),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с 1 ноября по 1 апреля ряпушки на участке протяженностью 90 км на север и 60 км на юг от административных границ поселка </w:t>
      </w:r>
      <w:proofErr w:type="spellStart"/>
      <w:r w:rsidRPr="009B7754">
        <w:rPr>
          <w:rFonts w:ascii="Calibri" w:hAnsi="Calibri" w:cs="Calibri"/>
        </w:rPr>
        <w:t>Яптик</w:t>
      </w:r>
      <w:proofErr w:type="spellEnd"/>
      <w:r w:rsidRPr="009B7754">
        <w:rPr>
          <w:rFonts w:ascii="Calibri" w:hAnsi="Calibri" w:cs="Calibri"/>
        </w:rPr>
        <w:t>-Сале;</w:t>
      </w:r>
    </w:p>
    <w:p w:rsidR="00895F25" w:rsidRPr="009B7754" w:rsidRDefault="00895F25"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lastRenderedPageBreak/>
        <w:t xml:space="preserve">с 1 апреля по 20 июня и с 1 сентября по 30 ноября сиговых, корюшки, налима и частиковых видов рыб </w:t>
      </w:r>
      <w:proofErr w:type="spellStart"/>
      <w:r w:rsidRPr="009B7754">
        <w:rPr>
          <w:rFonts w:ascii="Calibri" w:hAnsi="Calibri" w:cs="Calibri"/>
        </w:rPr>
        <w:t>рюжами</w:t>
      </w:r>
      <w:proofErr w:type="spellEnd"/>
      <w:r w:rsidRPr="009B7754">
        <w:rPr>
          <w:rFonts w:ascii="Calibri" w:hAnsi="Calibri" w:cs="Calibri"/>
        </w:rPr>
        <w:t xml:space="preserve"> и ставными неводами на участке протяженностью от мыса </w:t>
      </w:r>
      <w:proofErr w:type="spellStart"/>
      <w:r w:rsidRPr="009B7754">
        <w:rPr>
          <w:rFonts w:ascii="Calibri" w:hAnsi="Calibri" w:cs="Calibri"/>
        </w:rPr>
        <w:t>Паюта</w:t>
      </w:r>
      <w:proofErr w:type="spellEnd"/>
      <w:r w:rsidRPr="009B7754">
        <w:rPr>
          <w:rFonts w:ascii="Calibri" w:hAnsi="Calibri" w:cs="Calibri"/>
        </w:rPr>
        <w:t xml:space="preserve"> и до 20 км севернее административной границы поселка Новый Порт;</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 xml:space="preserve">б) в течение всего года - в Тазовской губе по южному берегу от мыса Круглый (68°40'30" </w:t>
      </w:r>
      <w:proofErr w:type="spellStart"/>
      <w:r w:rsidRPr="009B7754">
        <w:rPr>
          <w:rFonts w:ascii="Calibri" w:hAnsi="Calibri" w:cs="Calibri"/>
        </w:rPr>
        <w:t>с.ш</w:t>
      </w:r>
      <w:proofErr w:type="spellEnd"/>
      <w:r w:rsidRPr="009B7754">
        <w:rPr>
          <w:rFonts w:ascii="Calibri" w:hAnsi="Calibri" w:cs="Calibri"/>
        </w:rPr>
        <w:t xml:space="preserve">. - 74°27'04" </w:t>
      </w:r>
      <w:proofErr w:type="spellStart"/>
      <w:r w:rsidRPr="009B7754">
        <w:rPr>
          <w:rFonts w:ascii="Calibri" w:hAnsi="Calibri" w:cs="Calibri"/>
        </w:rPr>
        <w:t>в.д</w:t>
      </w:r>
      <w:proofErr w:type="spellEnd"/>
      <w:r w:rsidRPr="009B7754">
        <w:rPr>
          <w:rFonts w:ascii="Calibri" w:hAnsi="Calibri" w:cs="Calibri"/>
        </w:rPr>
        <w:t xml:space="preserve">.) до устья реки </w:t>
      </w:r>
      <w:proofErr w:type="spellStart"/>
      <w:r w:rsidRPr="009B7754">
        <w:rPr>
          <w:rFonts w:ascii="Calibri" w:hAnsi="Calibri" w:cs="Calibri"/>
        </w:rPr>
        <w:t>Адерпаюта</w:t>
      </w:r>
      <w:proofErr w:type="spellEnd"/>
      <w:r w:rsidRPr="009B7754">
        <w:rPr>
          <w:rFonts w:ascii="Calibri" w:hAnsi="Calibri" w:cs="Calibri"/>
        </w:rPr>
        <w:t xml:space="preserve"> (68°55'15" </w:t>
      </w:r>
      <w:proofErr w:type="spellStart"/>
      <w:r w:rsidRPr="009B7754">
        <w:rPr>
          <w:rFonts w:ascii="Calibri" w:hAnsi="Calibri" w:cs="Calibri"/>
        </w:rPr>
        <w:t>с.ш</w:t>
      </w:r>
      <w:proofErr w:type="spellEnd"/>
      <w:r w:rsidRPr="009B7754">
        <w:rPr>
          <w:rFonts w:ascii="Calibri" w:hAnsi="Calibri" w:cs="Calibri"/>
        </w:rPr>
        <w:t xml:space="preserve">. - 75°44'52" </w:t>
      </w:r>
      <w:proofErr w:type="spellStart"/>
      <w:r w:rsidRPr="009B7754">
        <w:rPr>
          <w:rFonts w:ascii="Calibri" w:hAnsi="Calibri" w:cs="Calibri"/>
        </w:rPr>
        <w:t>в.д</w:t>
      </w:r>
      <w:proofErr w:type="spellEnd"/>
      <w:r w:rsidRPr="009B7754">
        <w:rPr>
          <w:rFonts w:ascii="Calibri" w:hAnsi="Calibri" w:cs="Calibri"/>
        </w:rPr>
        <w:t xml:space="preserve">.) и по северному берегу от мыса </w:t>
      </w:r>
      <w:proofErr w:type="spellStart"/>
      <w:r w:rsidRPr="009B7754">
        <w:rPr>
          <w:rFonts w:ascii="Calibri" w:hAnsi="Calibri" w:cs="Calibri"/>
        </w:rPr>
        <w:t>Трехбугорный</w:t>
      </w:r>
      <w:proofErr w:type="spellEnd"/>
      <w:r w:rsidRPr="009B7754">
        <w:rPr>
          <w:rFonts w:ascii="Calibri" w:hAnsi="Calibri" w:cs="Calibri"/>
        </w:rPr>
        <w:t xml:space="preserve"> (69°04'40" </w:t>
      </w:r>
      <w:proofErr w:type="spellStart"/>
      <w:r w:rsidRPr="009B7754">
        <w:rPr>
          <w:rFonts w:ascii="Calibri" w:hAnsi="Calibri" w:cs="Calibri"/>
        </w:rPr>
        <w:t>с.ш</w:t>
      </w:r>
      <w:proofErr w:type="spellEnd"/>
      <w:r w:rsidRPr="009B7754">
        <w:rPr>
          <w:rFonts w:ascii="Calibri" w:hAnsi="Calibri" w:cs="Calibri"/>
        </w:rPr>
        <w:t xml:space="preserve">. - 73°52'26" </w:t>
      </w:r>
      <w:proofErr w:type="spellStart"/>
      <w:r w:rsidRPr="009B7754">
        <w:rPr>
          <w:rFonts w:ascii="Calibri" w:hAnsi="Calibri" w:cs="Calibri"/>
        </w:rPr>
        <w:t>в.д</w:t>
      </w:r>
      <w:proofErr w:type="spellEnd"/>
      <w:r w:rsidRPr="009B7754">
        <w:rPr>
          <w:rFonts w:ascii="Calibri" w:hAnsi="Calibri" w:cs="Calibri"/>
        </w:rPr>
        <w:t xml:space="preserve">.) до устья реки </w:t>
      </w:r>
      <w:proofErr w:type="spellStart"/>
      <w:r w:rsidRPr="009B7754">
        <w:rPr>
          <w:rFonts w:ascii="Calibri" w:hAnsi="Calibri" w:cs="Calibri"/>
        </w:rPr>
        <w:t>Тота-Яха</w:t>
      </w:r>
      <w:proofErr w:type="spellEnd"/>
      <w:r w:rsidRPr="009B7754">
        <w:rPr>
          <w:rFonts w:ascii="Calibri" w:hAnsi="Calibri" w:cs="Calibri"/>
        </w:rPr>
        <w:t xml:space="preserve"> (69</w:t>
      </w:r>
      <w:proofErr w:type="gramEnd"/>
      <w:r w:rsidRPr="009B7754">
        <w:rPr>
          <w:rFonts w:ascii="Calibri" w:hAnsi="Calibri" w:cs="Calibri"/>
        </w:rPr>
        <w:t>°</w:t>
      </w:r>
      <w:proofErr w:type="gramStart"/>
      <w:r w:rsidRPr="009B7754">
        <w:rPr>
          <w:rFonts w:ascii="Calibri" w:hAnsi="Calibri" w:cs="Calibri"/>
        </w:rPr>
        <w:t xml:space="preserve">07'59" </w:t>
      </w:r>
      <w:proofErr w:type="spellStart"/>
      <w:r w:rsidRPr="009B7754">
        <w:rPr>
          <w:rFonts w:ascii="Calibri" w:hAnsi="Calibri" w:cs="Calibri"/>
        </w:rPr>
        <w:t>с.ш</w:t>
      </w:r>
      <w:proofErr w:type="spellEnd"/>
      <w:r w:rsidRPr="009B7754">
        <w:rPr>
          <w:rFonts w:ascii="Calibri" w:hAnsi="Calibri" w:cs="Calibri"/>
        </w:rPr>
        <w:t xml:space="preserve">. - 76°25'14" </w:t>
      </w:r>
      <w:proofErr w:type="spellStart"/>
      <w:r w:rsidRPr="009B7754">
        <w:rPr>
          <w:rFonts w:ascii="Calibri" w:hAnsi="Calibri" w:cs="Calibri"/>
        </w:rPr>
        <w:t>в.д</w:t>
      </w:r>
      <w:proofErr w:type="spellEnd"/>
      <w:r w:rsidRPr="009B7754">
        <w:rPr>
          <w:rFonts w:ascii="Calibri" w:hAnsi="Calibri" w:cs="Calibri"/>
        </w:rPr>
        <w:t>.):</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в дельте реки Таз от устья (67°33'29" </w:t>
      </w:r>
      <w:proofErr w:type="spellStart"/>
      <w:r w:rsidRPr="009B7754">
        <w:rPr>
          <w:rFonts w:ascii="Calibri" w:hAnsi="Calibri" w:cs="Calibri"/>
        </w:rPr>
        <w:t>с.ш</w:t>
      </w:r>
      <w:proofErr w:type="spellEnd"/>
      <w:r w:rsidRPr="009B7754">
        <w:rPr>
          <w:rFonts w:ascii="Calibri" w:hAnsi="Calibri" w:cs="Calibri"/>
        </w:rPr>
        <w:t xml:space="preserve">. - 78°29'52" </w:t>
      </w:r>
      <w:proofErr w:type="spellStart"/>
      <w:r w:rsidRPr="009B7754">
        <w:rPr>
          <w:rFonts w:ascii="Calibri" w:hAnsi="Calibri" w:cs="Calibri"/>
        </w:rPr>
        <w:t>в.д</w:t>
      </w:r>
      <w:proofErr w:type="spellEnd"/>
      <w:r w:rsidRPr="009B7754">
        <w:rPr>
          <w:rFonts w:ascii="Calibri" w:hAnsi="Calibri" w:cs="Calibri"/>
        </w:rPr>
        <w:t xml:space="preserve">.) до поселка </w:t>
      </w:r>
      <w:proofErr w:type="spellStart"/>
      <w:r w:rsidRPr="009B7754">
        <w:rPr>
          <w:rFonts w:ascii="Calibri" w:hAnsi="Calibri" w:cs="Calibri"/>
        </w:rPr>
        <w:t>Тибей</w:t>
      </w:r>
      <w:proofErr w:type="spellEnd"/>
      <w:r w:rsidRPr="009B7754">
        <w:rPr>
          <w:rFonts w:ascii="Calibri" w:hAnsi="Calibri" w:cs="Calibri"/>
        </w:rPr>
        <w:t xml:space="preserve">-Сале (67°12'18" </w:t>
      </w:r>
      <w:proofErr w:type="spellStart"/>
      <w:r w:rsidRPr="009B7754">
        <w:rPr>
          <w:rFonts w:ascii="Calibri" w:hAnsi="Calibri" w:cs="Calibri"/>
        </w:rPr>
        <w:t>с.ш</w:t>
      </w:r>
      <w:proofErr w:type="spellEnd"/>
      <w:r w:rsidRPr="009B7754">
        <w:rPr>
          <w:rFonts w:ascii="Calibri" w:hAnsi="Calibri" w:cs="Calibri"/>
        </w:rPr>
        <w:t xml:space="preserve">. - 79°29'07" </w:t>
      </w:r>
      <w:proofErr w:type="spellStart"/>
      <w:r w:rsidRPr="009B7754">
        <w:rPr>
          <w:rFonts w:ascii="Calibri" w:hAnsi="Calibri" w:cs="Calibri"/>
        </w:rPr>
        <w:t>в.д</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в дельте реки </w:t>
      </w:r>
      <w:proofErr w:type="spellStart"/>
      <w:r w:rsidRPr="009B7754">
        <w:rPr>
          <w:rFonts w:ascii="Calibri" w:hAnsi="Calibri" w:cs="Calibri"/>
        </w:rPr>
        <w:t>Пур</w:t>
      </w:r>
      <w:proofErr w:type="spellEnd"/>
      <w:r w:rsidRPr="009B7754">
        <w:rPr>
          <w:rFonts w:ascii="Calibri" w:hAnsi="Calibri" w:cs="Calibri"/>
        </w:rPr>
        <w:t xml:space="preserve"> от устья (67°31'46" </w:t>
      </w:r>
      <w:proofErr w:type="spellStart"/>
      <w:r w:rsidRPr="009B7754">
        <w:rPr>
          <w:rFonts w:ascii="Calibri" w:hAnsi="Calibri" w:cs="Calibri"/>
        </w:rPr>
        <w:t>с.ш</w:t>
      </w:r>
      <w:proofErr w:type="spellEnd"/>
      <w:r w:rsidRPr="009B7754">
        <w:rPr>
          <w:rFonts w:ascii="Calibri" w:hAnsi="Calibri" w:cs="Calibri"/>
        </w:rPr>
        <w:t xml:space="preserve">. - 77°58'00" </w:t>
      </w:r>
      <w:proofErr w:type="spellStart"/>
      <w:r w:rsidRPr="009B7754">
        <w:rPr>
          <w:rFonts w:ascii="Calibri" w:hAnsi="Calibri" w:cs="Calibri"/>
        </w:rPr>
        <w:t>в.д</w:t>
      </w:r>
      <w:proofErr w:type="spellEnd"/>
      <w:r w:rsidRPr="009B7754">
        <w:rPr>
          <w:rFonts w:ascii="Calibri" w:hAnsi="Calibri" w:cs="Calibri"/>
        </w:rPr>
        <w:t xml:space="preserve">.) вверх по течению до 30 км судового хода (67°15'04" </w:t>
      </w:r>
      <w:proofErr w:type="spellStart"/>
      <w:r w:rsidRPr="009B7754">
        <w:rPr>
          <w:rFonts w:ascii="Calibri" w:hAnsi="Calibri" w:cs="Calibri"/>
        </w:rPr>
        <w:t>с.ш</w:t>
      </w:r>
      <w:proofErr w:type="spellEnd"/>
      <w:r w:rsidRPr="009B7754">
        <w:rPr>
          <w:rFonts w:ascii="Calibri" w:hAnsi="Calibri" w:cs="Calibri"/>
        </w:rPr>
        <w:t xml:space="preserve">. - 77°55'20" </w:t>
      </w:r>
      <w:proofErr w:type="spellStart"/>
      <w:r w:rsidRPr="009B7754">
        <w:rPr>
          <w:rFonts w:ascii="Calibri" w:hAnsi="Calibri" w:cs="Calibri"/>
        </w:rPr>
        <w:t>в.д</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 xml:space="preserve">в) с 1 августа до распаления льда - в реках </w:t>
      </w:r>
      <w:proofErr w:type="spellStart"/>
      <w:r w:rsidRPr="009B7754">
        <w:rPr>
          <w:rFonts w:ascii="Calibri" w:hAnsi="Calibri" w:cs="Calibri"/>
        </w:rPr>
        <w:t>Сыня</w:t>
      </w:r>
      <w:proofErr w:type="spellEnd"/>
      <w:r w:rsidRPr="009B7754">
        <w:rPr>
          <w:rFonts w:ascii="Calibri" w:hAnsi="Calibri" w:cs="Calibri"/>
        </w:rPr>
        <w:t xml:space="preserve">, </w:t>
      </w:r>
      <w:proofErr w:type="spellStart"/>
      <w:r w:rsidRPr="009B7754">
        <w:rPr>
          <w:rFonts w:ascii="Calibri" w:hAnsi="Calibri" w:cs="Calibri"/>
        </w:rPr>
        <w:t>Войкар</w:t>
      </w:r>
      <w:proofErr w:type="spellEnd"/>
      <w:r w:rsidRPr="009B7754">
        <w:rPr>
          <w:rFonts w:ascii="Calibri" w:hAnsi="Calibri" w:cs="Calibri"/>
        </w:rPr>
        <w:t xml:space="preserve"> и </w:t>
      </w:r>
      <w:proofErr w:type="spellStart"/>
      <w:r w:rsidRPr="009B7754">
        <w:rPr>
          <w:rFonts w:ascii="Calibri" w:hAnsi="Calibri" w:cs="Calibri"/>
        </w:rPr>
        <w:t>Танью</w:t>
      </w:r>
      <w:proofErr w:type="spellEnd"/>
      <w:r w:rsidRPr="009B7754">
        <w:rPr>
          <w:rFonts w:ascii="Calibri" w:hAnsi="Calibri" w:cs="Calibri"/>
        </w:rPr>
        <w:t>, за исключением добычи (вылова) щуки, язя, леща, ерша, плотвы, карася, окуня, ельца (</w:t>
      </w:r>
      <w:proofErr w:type="spellStart"/>
      <w:r w:rsidRPr="009B7754">
        <w:rPr>
          <w:rFonts w:ascii="Calibri" w:hAnsi="Calibri" w:cs="Calibri"/>
        </w:rPr>
        <w:t>мегдыма</w:t>
      </w:r>
      <w:proofErr w:type="spellEnd"/>
      <w:r w:rsidRPr="009B7754">
        <w:rPr>
          <w:rFonts w:ascii="Calibri" w:hAnsi="Calibri" w:cs="Calibri"/>
        </w:rPr>
        <w:t>) и налима;</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г) с 1 июля по 30 сентября - в </w:t>
      </w:r>
      <w:proofErr w:type="spellStart"/>
      <w:r w:rsidRPr="009B7754">
        <w:rPr>
          <w:rFonts w:ascii="Calibri" w:hAnsi="Calibri" w:cs="Calibri"/>
        </w:rPr>
        <w:t>сорах</w:t>
      </w:r>
      <w:proofErr w:type="spellEnd"/>
      <w:r w:rsidRPr="009B7754">
        <w:rPr>
          <w:rFonts w:ascii="Calibri" w:hAnsi="Calibri" w:cs="Calibri"/>
        </w:rPr>
        <w:t xml:space="preserve"> </w:t>
      </w:r>
      <w:proofErr w:type="spellStart"/>
      <w:r w:rsidRPr="009B7754">
        <w:rPr>
          <w:rFonts w:ascii="Calibri" w:hAnsi="Calibri" w:cs="Calibri"/>
        </w:rPr>
        <w:t>Войкарском</w:t>
      </w:r>
      <w:proofErr w:type="spellEnd"/>
      <w:r w:rsidRPr="009B7754">
        <w:rPr>
          <w:rFonts w:ascii="Calibri" w:hAnsi="Calibri" w:cs="Calibri"/>
        </w:rPr>
        <w:t xml:space="preserve">, </w:t>
      </w:r>
      <w:proofErr w:type="spellStart"/>
      <w:r w:rsidRPr="009B7754">
        <w:rPr>
          <w:rFonts w:ascii="Calibri" w:hAnsi="Calibri" w:cs="Calibri"/>
        </w:rPr>
        <w:t>Шурышкарском</w:t>
      </w:r>
      <w:proofErr w:type="spellEnd"/>
      <w:r w:rsidRPr="009B7754">
        <w:rPr>
          <w:rFonts w:ascii="Calibri" w:hAnsi="Calibri" w:cs="Calibri"/>
        </w:rPr>
        <w:t>, Ханты-</w:t>
      </w:r>
      <w:proofErr w:type="spellStart"/>
      <w:r w:rsidRPr="009B7754">
        <w:rPr>
          <w:rFonts w:ascii="Calibri" w:hAnsi="Calibri" w:cs="Calibri"/>
        </w:rPr>
        <w:t>Питлярском</w:t>
      </w:r>
      <w:proofErr w:type="spellEnd"/>
      <w:r w:rsidRPr="009B7754">
        <w:rPr>
          <w:rFonts w:ascii="Calibri" w:hAnsi="Calibri" w:cs="Calibri"/>
        </w:rPr>
        <w:t xml:space="preserve"> и в прилегающих к ним протоках, а также в </w:t>
      </w:r>
      <w:proofErr w:type="spellStart"/>
      <w:r w:rsidRPr="009B7754">
        <w:rPr>
          <w:rFonts w:ascii="Calibri" w:hAnsi="Calibri" w:cs="Calibri"/>
        </w:rPr>
        <w:t>сорах</w:t>
      </w:r>
      <w:proofErr w:type="spellEnd"/>
      <w:r w:rsidRPr="009B7754">
        <w:rPr>
          <w:rFonts w:ascii="Calibri" w:hAnsi="Calibri" w:cs="Calibri"/>
        </w:rPr>
        <w:t xml:space="preserve">, расположенных в пойме реки </w:t>
      </w:r>
      <w:proofErr w:type="spellStart"/>
      <w:r w:rsidRPr="009B7754">
        <w:rPr>
          <w:rFonts w:ascii="Calibri" w:hAnsi="Calibri" w:cs="Calibri"/>
        </w:rPr>
        <w:t>Сыня</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д) с 15 июля по 30 сентября - в протоке </w:t>
      </w:r>
      <w:proofErr w:type="spellStart"/>
      <w:r w:rsidRPr="009B7754">
        <w:rPr>
          <w:rFonts w:ascii="Calibri" w:hAnsi="Calibri" w:cs="Calibri"/>
        </w:rPr>
        <w:t>Шурышкарской</w:t>
      </w:r>
      <w:proofErr w:type="spellEnd"/>
      <w:r w:rsidRPr="009B7754">
        <w:rPr>
          <w:rFonts w:ascii="Calibri" w:hAnsi="Calibri" w:cs="Calibri"/>
        </w:rPr>
        <w:t xml:space="preserve"> на всем протяжении и в реке Малая Обь от верхнего устья протоки Горная Обь до протоки </w:t>
      </w:r>
      <w:proofErr w:type="spellStart"/>
      <w:r w:rsidRPr="009B7754">
        <w:rPr>
          <w:rFonts w:ascii="Calibri" w:hAnsi="Calibri" w:cs="Calibri"/>
        </w:rPr>
        <w:t>Кантерпосл</w:t>
      </w:r>
      <w:proofErr w:type="spellEnd"/>
      <w:r w:rsidRPr="009B7754">
        <w:rPr>
          <w:rFonts w:ascii="Calibri" w:hAnsi="Calibri" w:cs="Calibri"/>
        </w:rPr>
        <w:t>,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щуки, язя, леща, плотвы, карася, окуня, ельца (</w:t>
      </w:r>
      <w:proofErr w:type="spellStart"/>
      <w:r w:rsidRPr="009B7754">
        <w:rPr>
          <w:rFonts w:ascii="Calibri" w:hAnsi="Calibri" w:cs="Calibri"/>
        </w:rPr>
        <w:t>мегдыма</w:t>
      </w:r>
      <w:proofErr w:type="spellEnd"/>
      <w:r w:rsidRPr="009B7754">
        <w:rPr>
          <w:rFonts w:ascii="Calibri" w:hAnsi="Calibri" w:cs="Calibri"/>
        </w:rPr>
        <w:t xml:space="preserve">) - </w:t>
      </w:r>
      <w:proofErr w:type="spellStart"/>
      <w:r w:rsidRPr="009B7754">
        <w:rPr>
          <w:rFonts w:ascii="Calibri" w:hAnsi="Calibri" w:cs="Calibri"/>
        </w:rPr>
        <w:t>полузапорами</w:t>
      </w:r>
      <w:proofErr w:type="spellEnd"/>
      <w:r w:rsidRPr="009B7754">
        <w:rPr>
          <w:rFonts w:ascii="Calibri" w:hAnsi="Calibri" w:cs="Calibri"/>
        </w:rPr>
        <w:t xml:space="preserve">, </w:t>
      </w:r>
      <w:proofErr w:type="spellStart"/>
      <w:r w:rsidRPr="009B7754">
        <w:rPr>
          <w:rFonts w:ascii="Calibri" w:hAnsi="Calibri" w:cs="Calibri"/>
        </w:rPr>
        <w:t>рюжами</w:t>
      </w:r>
      <w:proofErr w:type="spellEnd"/>
      <w:r w:rsidRPr="009B7754">
        <w:rPr>
          <w:rFonts w:ascii="Calibri" w:hAnsi="Calibri" w:cs="Calibri"/>
        </w:rPr>
        <w:t>, фитилями, вентерями;</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ерша - </w:t>
      </w:r>
      <w:proofErr w:type="spellStart"/>
      <w:r w:rsidRPr="009B7754">
        <w:rPr>
          <w:rFonts w:ascii="Calibri" w:hAnsi="Calibri" w:cs="Calibri"/>
        </w:rPr>
        <w:t>полузапорами</w:t>
      </w:r>
      <w:proofErr w:type="spellEnd"/>
      <w:r w:rsidRPr="009B7754">
        <w:rPr>
          <w:rFonts w:ascii="Calibri" w:hAnsi="Calibri" w:cs="Calibri"/>
        </w:rPr>
        <w:t xml:space="preserve">, неводами, </w:t>
      </w:r>
      <w:proofErr w:type="spellStart"/>
      <w:r w:rsidRPr="009B7754">
        <w:rPr>
          <w:rFonts w:ascii="Calibri" w:hAnsi="Calibri" w:cs="Calibri"/>
        </w:rPr>
        <w:t>рюжами</w:t>
      </w:r>
      <w:proofErr w:type="spellEnd"/>
      <w:r w:rsidRPr="009B7754">
        <w:rPr>
          <w:rFonts w:ascii="Calibri" w:hAnsi="Calibri" w:cs="Calibri"/>
        </w:rPr>
        <w:t>, фитилями, вентерями;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налима - наживной крючковой снастью, </w:t>
      </w:r>
      <w:proofErr w:type="spellStart"/>
      <w:r w:rsidRPr="009B7754">
        <w:rPr>
          <w:rFonts w:ascii="Calibri" w:hAnsi="Calibri" w:cs="Calibri"/>
        </w:rPr>
        <w:t>рюжами</w:t>
      </w:r>
      <w:proofErr w:type="spellEnd"/>
      <w:r w:rsidRPr="009B7754">
        <w:rPr>
          <w:rFonts w:ascii="Calibri" w:hAnsi="Calibri" w:cs="Calibri"/>
        </w:rPr>
        <w:t>, фитилями, вентерями;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сига (сига-пыжьяна) - плавными сетями;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е) с 1 сентября по 20 октября - в притоках реки </w:t>
      </w:r>
      <w:proofErr w:type="spellStart"/>
      <w:r w:rsidRPr="009B7754">
        <w:rPr>
          <w:rFonts w:ascii="Calibri" w:hAnsi="Calibri" w:cs="Calibri"/>
        </w:rPr>
        <w:t>Пур</w:t>
      </w:r>
      <w:proofErr w:type="spellEnd"/>
      <w:r w:rsidRPr="009B7754">
        <w:rPr>
          <w:rFonts w:ascii="Calibri" w:hAnsi="Calibri" w:cs="Calibri"/>
        </w:rPr>
        <w:t xml:space="preserve">: </w:t>
      </w:r>
      <w:proofErr w:type="spellStart"/>
      <w:r w:rsidRPr="009B7754">
        <w:rPr>
          <w:rFonts w:ascii="Calibri" w:hAnsi="Calibri" w:cs="Calibri"/>
        </w:rPr>
        <w:t>Таб-Яха</w:t>
      </w:r>
      <w:proofErr w:type="spellEnd"/>
      <w:r w:rsidRPr="009B7754">
        <w:rPr>
          <w:rFonts w:ascii="Calibri" w:hAnsi="Calibri" w:cs="Calibri"/>
        </w:rPr>
        <w:t xml:space="preserve"> и </w:t>
      </w:r>
      <w:proofErr w:type="spellStart"/>
      <w:r w:rsidRPr="009B7754">
        <w:rPr>
          <w:rFonts w:ascii="Calibri" w:hAnsi="Calibri" w:cs="Calibri"/>
        </w:rPr>
        <w:t>Хадуттэ</w:t>
      </w:r>
      <w:proofErr w:type="spellEnd"/>
      <w:r w:rsidRPr="009B7754">
        <w:rPr>
          <w:rFonts w:ascii="Calibri" w:hAnsi="Calibri" w:cs="Calibri"/>
        </w:rPr>
        <w:t xml:space="preserve">, в притоках реки Надым: </w:t>
      </w:r>
      <w:proofErr w:type="spellStart"/>
      <w:r w:rsidRPr="009B7754">
        <w:rPr>
          <w:rFonts w:ascii="Calibri" w:hAnsi="Calibri" w:cs="Calibri"/>
        </w:rPr>
        <w:t>Хейги-Яха</w:t>
      </w:r>
      <w:proofErr w:type="spellEnd"/>
      <w:r w:rsidRPr="009B7754">
        <w:rPr>
          <w:rFonts w:ascii="Calibri" w:hAnsi="Calibri" w:cs="Calibri"/>
        </w:rPr>
        <w:t xml:space="preserve"> и </w:t>
      </w:r>
      <w:proofErr w:type="gramStart"/>
      <w:r w:rsidRPr="009B7754">
        <w:rPr>
          <w:rFonts w:ascii="Calibri" w:hAnsi="Calibri" w:cs="Calibri"/>
        </w:rPr>
        <w:t>Левая</w:t>
      </w:r>
      <w:proofErr w:type="gramEnd"/>
      <w:r w:rsidRPr="009B7754">
        <w:rPr>
          <w:rFonts w:ascii="Calibri" w:hAnsi="Calibri" w:cs="Calibri"/>
        </w:rPr>
        <w:t xml:space="preserve"> Хетта;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ж) с 1 сентября по 5 ноября - в притоках реки Таз: </w:t>
      </w:r>
      <w:proofErr w:type="spellStart"/>
      <w:proofErr w:type="gramStart"/>
      <w:r w:rsidRPr="009B7754">
        <w:rPr>
          <w:rFonts w:ascii="Calibri" w:hAnsi="Calibri" w:cs="Calibri"/>
        </w:rPr>
        <w:t>Худосей</w:t>
      </w:r>
      <w:proofErr w:type="spellEnd"/>
      <w:r w:rsidRPr="009B7754">
        <w:rPr>
          <w:rFonts w:ascii="Calibri" w:hAnsi="Calibri" w:cs="Calibri"/>
        </w:rPr>
        <w:t xml:space="preserve">, </w:t>
      </w:r>
      <w:proofErr w:type="spellStart"/>
      <w:r w:rsidRPr="009B7754">
        <w:rPr>
          <w:rFonts w:ascii="Calibri" w:hAnsi="Calibri" w:cs="Calibri"/>
        </w:rPr>
        <w:t>Ратта</w:t>
      </w:r>
      <w:proofErr w:type="spellEnd"/>
      <w:r w:rsidRPr="009B7754">
        <w:rPr>
          <w:rFonts w:ascii="Calibri" w:hAnsi="Calibri" w:cs="Calibri"/>
        </w:rPr>
        <w:t xml:space="preserve">, Толька, </w:t>
      </w:r>
      <w:proofErr w:type="spellStart"/>
      <w:r w:rsidRPr="009B7754">
        <w:rPr>
          <w:rFonts w:ascii="Calibri" w:hAnsi="Calibri" w:cs="Calibri"/>
        </w:rPr>
        <w:t>Каралька</w:t>
      </w:r>
      <w:proofErr w:type="spellEnd"/>
      <w:r w:rsidRPr="009B7754">
        <w:rPr>
          <w:rFonts w:ascii="Calibri" w:hAnsi="Calibri" w:cs="Calibri"/>
        </w:rPr>
        <w:t>, Печаль-</w:t>
      </w:r>
      <w:proofErr w:type="spellStart"/>
      <w:r w:rsidRPr="009B7754">
        <w:rPr>
          <w:rFonts w:ascii="Calibri" w:hAnsi="Calibri" w:cs="Calibri"/>
        </w:rPr>
        <w:t>Кы</w:t>
      </w:r>
      <w:proofErr w:type="spellEnd"/>
      <w:r w:rsidRPr="009B7754">
        <w:rPr>
          <w:rFonts w:ascii="Calibri" w:hAnsi="Calibri" w:cs="Calibri"/>
        </w:rPr>
        <w:t xml:space="preserve">, </w:t>
      </w:r>
      <w:proofErr w:type="spellStart"/>
      <w:r w:rsidRPr="009B7754">
        <w:rPr>
          <w:rFonts w:ascii="Calibri" w:hAnsi="Calibri" w:cs="Calibri"/>
        </w:rPr>
        <w:t>Поколька</w:t>
      </w:r>
      <w:proofErr w:type="spellEnd"/>
      <w:r w:rsidRPr="009B7754">
        <w:rPr>
          <w:rFonts w:ascii="Calibri" w:hAnsi="Calibri" w:cs="Calibri"/>
        </w:rPr>
        <w:t xml:space="preserve"> с их притоками и сорами, реках </w:t>
      </w:r>
      <w:proofErr w:type="spellStart"/>
      <w:r w:rsidRPr="009B7754">
        <w:rPr>
          <w:rFonts w:ascii="Calibri" w:hAnsi="Calibri" w:cs="Calibri"/>
        </w:rPr>
        <w:t>Харбей</w:t>
      </w:r>
      <w:proofErr w:type="spellEnd"/>
      <w:r w:rsidRPr="009B7754">
        <w:rPr>
          <w:rFonts w:ascii="Calibri" w:hAnsi="Calibri" w:cs="Calibri"/>
        </w:rPr>
        <w:t xml:space="preserve"> и </w:t>
      </w:r>
      <w:proofErr w:type="spellStart"/>
      <w:r w:rsidRPr="009B7754">
        <w:rPr>
          <w:rFonts w:ascii="Calibri" w:hAnsi="Calibri" w:cs="Calibri"/>
        </w:rPr>
        <w:t>Лонгот-Юган</w:t>
      </w:r>
      <w:proofErr w:type="spellEnd"/>
      <w:r w:rsidRPr="009B7754">
        <w:rPr>
          <w:rFonts w:ascii="Calibri" w:hAnsi="Calibri" w:cs="Calibri"/>
        </w:rPr>
        <w:t xml:space="preserve">, а также в реке Щучья выше по течению от тони </w:t>
      </w:r>
      <w:proofErr w:type="spellStart"/>
      <w:r w:rsidRPr="009B7754">
        <w:rPr>
          <w:rFonts w:ascii="Calibri" w:hAnsi="Calibri" w:cs="Calibri"/>
        </w:rPr>
        <w:t>Терентьевская</w:t>
      </w:r>
      <w:proofErr w:type="spellEnd"/>
      <w:r w:rsidRPr="009B7754">
        <w:rPr>
          <w:rFonts w:ascii="Calibri" w:hAnsi="Calibri" w:cs="Calibri"/>
        </w:rPr>
        <w:t>, расположенной в 50 км от устья;</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с 20 мая по 20 июня - тайменя в реках </w:t>
      </w:r>
      <w:proofErr w:type="spellStart"/>
      <w:r w:rsidRPr="009B7754">
        <w:rPr>
          <w:rFonts w:ascii="Calibri" w:hAnsi="Calibri" w:cs="Calibri"/>
        </w:rPr>
        <w:t>Худосей</w:t>
      </w:r>
      <w:proofErr w:type="spellEnd"/>
      <w:r w:rsidRPr="009B7754">
        <w:rPr>
          <w:rFonts w:ascii="Calibri" w:hAnsi="Calibri" w:cs="Calibri"/>
        </w:rPr>
        <w:t>, Печаль-</w:t>
      </w:r>
      <w:proofErr w:type="spellStart"/>
      <w:r w:rsidRPr="009B7754">
        <w:rPr>
          <w:rFonts w:ascii="Calibri" w:hAnsi="Calibri" w:cs="Calibri"/>
        </w:rPr>
        <w:t>Кы</w:t>
      </w:r>
      <w:proofErr w:type="spellEnd"/>
      <w:r w:rsidRPr="009B7754">
        <w:rPr>
          <w:rFonts w:ascii="Calibri" w:hAnsi="Calibri" w:cs="Calibri"/>
        </w:rPr>
        <w:t xml:space="preserve">, Таз, </w:t>
      </w:r>
      <w:proofErr w:type="spellStart"/>
      <w:r w:rsidRPr="009B7754">
        <w:rPr>
          <w:rFonts w:ascii="Calibri" w:hAnsi="Calibri" w:cs="Calibri"/>
        </w:rPr>
        <w:t>Ратта</w:t>
      </w:r>
      <w:proofErr w:type="spellEnd"/>
      <w:r w:rsidRPr="009B7754">
        <w:rPr>
          <w:rFonts w:ascii="Calibri" w:hAnsi="Calibri" w:cs="Calibri"/>
        </w:rPr>
        <w:t xml:space="preserve">, </w:t>
      </w:r>
      <w:proofErr w:type="spellStart"/>
      <w:r w:rsidRPr="009B7754">
        <w:rPr>
          <w:rFonts w:ascii="Calibri" w:hAnsi="Calibri" w:cs="Calibri"/>
        </w:rPr>
        <w:t>Поколька</w:t>
      </w:r>
      <w:proofErr w:type="spellEnd"/>
      <w:r w:rsidRPr="009B7754">
        <w:rPr>
          <w:rFonts w:ascii="Calibri" w:hAnsi="Calibri" w:cs="Calibri"/>
        </w:rPr>
        <w:t xml:space="preserve">, </w:t>
      </w:r>
      <w:proofErr w:type="spellStart"/>
      <w:r w:rsidRPr="009B7754">
        <w:rPr>
          <w:rFonts w:ascii="Calibri" w:hAnsi="Calibri" w:cs="Calibri"/>
        </w:rPr>
        <w:t>Каралька</w:t>
      </w:r>
      <w:proofErr w:type="spellEnd"/>
      <w:r w:rsidRPr="009B7754">
        <w:rPr>
          <w:rFonts w:ascii="Calibri" w:hAnsi="Calibri" w:cs="Calibri"/>
        </w:rPr>
        <w:t xml:space="preserve">, </w:t>
      </w:r>
      <w:proofErr w:type="spellStart"/>
      <w:r w:rsidRPr="009B7754">
        <w:rPr>
          <w:rFonts w:ascii="Calibri" w:hAnsi="Calibri" w:cs="Calibri"/>
        </w:rPr>
        <w:t>Ватылька</w:t>
      </w:r>
      <w:proofErr w:type="spellEnd"/>
      <w:r w:rsidRPr="009B7754">
        <w:rPr>
          <w:rFonts w:ascii="Calibri" w:hAnsi="Calibri" w:cs="Calibri"/>
        </w:rPr>
        <w:t xml:space="preserve">, Большая и Малая </w:t>
      </w:r>
      <w:proofErr w:type="spellStart"/>
      <w:r w:rsidRPr="009B7754">
        <w:rPr>
          <w:rFonts w:ascii="Calibri" w:hAnsi="Calibri" w:cs="Calibri"/>
        </w:rPr>
        <w:t>Ширта</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щуки, язя, плотвы, карася, окуня, ельца (</w:t>
      </w:r>
      <w:proofErr w:type="spellStart"/>
      <w:r w:rsidRPr="009B7754">
        <w:rPr>
          <w:rFonts w:ascii="Calibri" w:hAnsi="Calibri" w:cs="Calibri"/>
        </w:rPr>
        <w:t>мегдыма</w:t>
      </w:r>
      <w:proofErr w:type="spellEnd"/>
      <w:r w:rsidRPr="009B7754">
        <w:rPr>
          <w:rFonts w:ascii="Calibri" w:hAnsi="Calibri" w:cs="Calibri"/>
        </w:rPr>
        <w:t xml:space="preserve">) - </w:t>
      </w:r>
      <w:proofErr w:type="spellStart"/>
      <w:r w:rsidRPr="009B7754">
        <w:rPr>
          <w:rFonts w:ascii="Calibri" w:hAnsi="Calibri" w:cs="Calibri"/>
        </w:rPr>
        <w:t>полузапорами</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ерша - </w:t>
      </w:r>
      <w:proofErr w:type="spellStart"/>
      <w:r w:rsidRPr="009B7754">
        <w:rPr>
          <w:rFonts w:ascii="Calibri" w:hAnsi="Calibri" w:cs="Calibri"/>
        </w:rPr>
        <w:t>полузапорами</w:t>
      </w:r>
      <w:proofErr w:type="spellEnd"/>
      <w:r w:rsidRPr="009B7754">
        <w:rPr>
          <w:rFonts w:ascii="Calibri" w:hAnsi="Calibri" w:cs="Calibri"/>
        </w:rPr>
        <w:t xml:space="preserve"> и неводами;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налима - наживной крючковой снастью;</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ряпушки, наваги и омуля в устьевых (</w:t>
      </w:r>
      <w:proofErr w:type="spellStart"/>
      <w:r w:rsidRPr="009B7754">
        <w:rPr>
          <w:rFonts w:ascii="Calibri" w:hAnsi="Calibri" w:cs="Calibri"/>
        </w:rPr>
        <w:t>осолоняющихся</w:t>
      </w:r>
      <w:proofErr w:type="spellEnd"/>
      <w:r w:rsidRPr="009B7754">
        <w:rPr>
          <w:rFonts w:ascii="Calibri" w:hAnsi="Calibri" w:cs="Calibri"/>
        </w:rPr>
        <w:t>) зонах;</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и) с 1 сентября по 5 ноября - во всех реках </w:t>
      </w:r>
      <w:proofErr w:type="spellStart"/>
      <w:r w:rsidRPr="009B7754">
        <w:rPr>
          <w:rFonts w:ascii="Calibri" w:hAnsi="Calibri" w:cs="Calibri"/>
        </w:rPr>
        <w:t>Гыданского</w:t>
      </w:r>
      <w:proofErr w:type="spellEnd"/>
      <w:r w:rsidRPr="009B7754">
        <w:rPr>
          <w:rFonts w:ascii="Calibri" w:hAnsi="Calibri" w:cs="Calibri"/>
        </w:rPr>
        <w:t xml:space="preserve"> полуострова на всем их протяжении со всеми притоками,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lastRenderedPageBreak/>
        <w:t>щуки, язя, плотвы, карася, окуня, ельца (</w:t>
      </w:r>
      <w:proofErr w:type="spellStart"/>
      <w:r w:rsidRPr="009B7754">
        <w:rPr>
          <w:rFonts w:ascii="Calibri" w:hAnsi="Calibri" w:cs="Calibri"/>
        </w:rPr>
        <w:t>мегдыма</w:t>
      </w:r>
      <w:proofErr w:type="spellEnd"/>
      <w:r w:rsidRPr="009B7754">
        <w:rPr>
          <w:rFonts w:ascii="Calibri" w:hAnsi="Calibri" w:cs="Calibri"/>
        </w:rPr>
        <w:t xml:space="preserve">) - </w:t>
      </w:r>
      <w:proofErr w:type="spellStart"/>
      <w:r w:rsidRPr="009B7754">
        <w:rPr>
          <w:rFonts w:ascii="Calibri" w:hAnsi="Calibri" w:cs="Calibri"/>
        </w:rPr>
        <w:t>полузапорами</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ерша - </w:t>
      </w:r>
      <w:proofErr w:type="spellStart"/>
      <w:r w:rsidRPr="009B7754">
        <w:rPr>
          <w:rFonts w:ascii="Calibri" w:hAnsi="Calibri" w:cs="Calibri"/>
        </w:rPr>
        <w:t>полузапорами</w:t>
      </w:r>
      <w:proofErr w:type="spellEnd"/>
      <w:r w:rsidRPr="009B7754">
        <w:rPr>
          <w:rFonts w:ascii="Calibri" w:hAnsi="Calibri" w:cs="Calibri"/>
        </w:rPr>
        <w:t>, неводами и вентерями на участке от устья до 100 км вверх по течению;</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налима - наживной крючковой снастью, вентерями на участке от устья до 100 км вверх по течению;</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к) с 15 августа по 15 ноября - в реке </w:t>
      </w:r>
      <w:proofErr w:type="spellStart"/>
      <w:r w:rsidRPr="009B7754">
        <w:rPr>
          <w:rFonts w:ascii="Calibri" w:hAnsi="Calibri" w:cs="Calibri"/>
        </w:rPr>
        <w:t>Собь</w:t>
      </w:r>
      <w:proofErr w:type="spellEnd"/>
      <w:r w:rsidRPr="009B7754">
        <w:rPr>
          <w:rFonts w:ascii="Calibri" w:hAnsi="Calibri" w:cs="Calibri"/>
        </w:rPr>
        <w:t>,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 xml:space="preserve">ряпушки, щуки, язя, налима, леща, ерша, плотвы, карася - </w:t>
      </w:r>
      <w:proofErr w:type="spellStart"/>
      <w:r w:rsidRPr="009B7754">
        <w:rPr>
          <w:rFonts w:ascii="Calibri" w:hAnsi="Calibri" w:cs="Calibri"/>
        </w:rPr>
        <w:t>полузапорами</w:t>
      </w:r>
      <w:proofErr w:type="spellEnd"/>
      <w:r w:rsidRPr="009B7754">
        <w:rPr>
          <w:rFonts w:ascii="Calibri" w:hAnsi="Calibri" w:cs="Calibri"/>
        </w:rPr>
        <w:t xml:space="preserve">, неводами, вентерями, ставными сетями, </w:t>
      </w:r>
      <w:proofErr w:type="spellStart"/>
      <w:r w:rsidRPr="009B7754">
        <w:rPr>
          <w:rFonts w:ascii="Calibri" w:hAnsi="Calibri" w:cs="Calibri"/>
        </w:rPr>
        <w:t>рюжами</w:t>
      </w:r>
      <w:proofErr w:type="spellEnd"/>
      <w:r w:rsidRPr="009B7754">
        <w:rPr>
          <w:rFonts w:ascii="Calibri" w:hAnsi="Calibri" w:cs="Calibri"/>
        </w:rPr>
        <w:t>, фитилями;</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налима - от устья до 5 км судового хода - крючковой наживной снастью;</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л) с 1 сентября по 5 ноября - в реке </w:t>
      </w:r>
      <w:proofErr w:type="spellStart"/>
      <w:r w:rsidRPr="009B7754">
        <w:rPr>
          <w:rFonts w:ascii="Calibri" w:hAnsi="Calibri" w:cs="Calibri"/>
        </w:rPr>
        <w:t>Байдарата-Яха</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м) с 1 сентября по 15 октября - в реках Анти-</w:t>
      </w:r>
      <w:proofErr w:type="spellStart"/>
      <w:r w:rsidRPr="009B7754">
        <w:rPr>
          <w:rFonts w:ascii="Calibri" w:hAnsi="Calibri" w:cs="Calibri"/>
        </w:rPr>
        <w:t>Паюта</w:t>
      </w:r>
      <w:proofErr w:type="spellEnd"/>
      <w:r w:rsidRPr="009B7754">
        <w:rPr>
          <w:rFonts w:ascii="Calibri" w:hAnsi="Calibri" w:cs="Calibri"/>
        </w:rPr>
        <w:t>-</w:t>
      </w:r>
      <w:proofErr w:type="spellStart"/>
      <w:r w:rsidRPr="009B7754">
        <w:rPr>
          <w:rFonts w:ascii="Calibri" w:hAnsi="Calibri" w:cs="Calibri"/>
        </w:rPr>
        <w:t>Яха</w:t>
      </w:r>
      <w:proofErr w:type="spellEnd"/>
      <w:r w:rsidRPr="009B7754">
        <w:rPr>
          <w:rFonts w:ascii="Calibri" w:hAnsi="Calibri" w:cs="Calibri"/>
        </w:rPr>
        <w:t xml:space="preserve"> и </w:t>
      </w:r>
      <w:proofErr w:type="spellStart"/>
      <w:r w:rsidRPr="009B7754">
        <w:rPr>
          <w:rFonts w:ascii="Calibri" w:hAnsi="Calibri" w:cs="Calibri"/>
        </w:rPr>
        <w:t>Юрибей</w:t>
      </w:r>
      <w:proofErr w:type="spellEnd"/>
      <w:r w:rsidRPr="009B7754">
        <w:rPr>
          <w:rFonts w:ascii="Calibri" w:hAnsi="Calibri" w:cs="Calibri"/>
        </w:rPr>
        <w:t xml:space="preserve"> (</w:t>
      </w:r>
      <w:proofErr w:type="spellStart"/>
      <w:r w:rsidRPr="009B7754">
        <w:rPr>
          <w:rFonts w:ascii="Calibri" w:hAnsi="Calibri" w:cs="Calibri"/>
        </w:rPr>
        <w:t>Гыданский</w:t>
      </w:r>
      <w:proofErr w:type="spellEnd"/>
      <w:r w:rsidRPr="009B7754">
        <w:rPr>
          <w:rFonts w:ascii="Calibri" w:hAnsi="Calibri" w:cs="Calibri"/>
        </w:rPr>
        <w:t xml:space="preserve"> полуостров), за исключением добычи (вылова) ряпушки, щуки, язя, налима, леща, ерша, плотвы, карася - ставными сетями и неводами, </w:t>
      </w:r>
      <w:proofErr w:type="spellStart"/>
      <w:r w:rsidRPr="009B7754">
        <w:rPr>
          <w:rFonts w:ascii="Calibri" w:hAnsi="Calibri" w:cs="Calibri"/>
        </w:rPr>
        <w:t>рюжами</w:t>
      </w:r>
      <w:proofErr w:type="spellEnd"/>
      <w:r w:rsidRPr="009B7754">
        <w:rPr>
          <w:rFonts w:ascii="Calibri" w:hAnsi="Calibri" w:cs="Calibri"/>
        </w:rPr>
        <w:t>, фитилями, вентерями;</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 xml:space="preserve">н) с 1 сентября по 15 октября - в реке </w:t>
      </w:r>
      <w:proofErr w:type="spellStart"/>
      <w:r w:rsidRPr="009B7754">
        <w:rPr>
          <w:rFonts w:ascii="Calibri" w:hAnsi="Calibri" w:cs="Calibri"/>
        </w:rPr>
        <w:t>Мессо</w:t>
      </w:r>
      <w:proofErr w:type="spellEnd"/>
      <w:r w:rsidRPr="009B7754">
        <w:rPr>
          <w:rFonts w:ascii="Calibri" w:hAnsi="Calibri" w:cs="Calibri"/>
        </w:rPr>
        <w:t xml:space="preserve"> (</w:t>
      </w:r>
      <w:proofErr w:type="spellStart"/>
      <w:r w:rsidRPr="009B7754">
        <w:rPr>
          <w:rFonts w:ascii="Calibri" w:hAnsi="Calibri" w:cs="Calibri"/>
        </w:rPr>
        <w:t>Тазовская</w:t>
      </w:r>
      <w:proofErr w:type="spellEnd"/>
      <w:r w:rsidRPr="009B7754">
        <w:rPr>
          <w:rFonts w:ascii="Calibri" w:hAnsi="Calibri" w:cs="Calibri"/>
        </w:rPr>
        <w:t xml:space="preserve"> губа) на участке от 2 км выше стойбища </w:t>
      </w:r>
      <w:proofErr w:type="spellStart"/>
      <w:r w:rsidRPr="009B7754">
        <w:rPr>
          <w:rFonts w:ascii="Calibri" w:hAnsi="Calibri" w:cs="Calibri"/>
        </w:rPr>
        <w:t>Сарев</w:t>
      </w:r>
      <w:proofErr w:type="spellEnd"/>
      <w:r w:rsidRPr="009B7754">
        <w:rPr>
          <w:rFonts w:ascii="Calibri" w:hAnsi="Calibri" w:cs="Calibri"/>
        </w:rPr>
        <w:t xml:space="preserve">-Надо до истока и в рукаве </w:t>
      </w:r>
      <w:proofErr w:type="spellStart"/>
      <w:r w:rsidRPr="009B7754">
        <w:rPr>
          <w:rFonts w:ascii="Calibri" w:hAnsi="Calibri" w:cs="Calibri"/>
        </w:rPr>
        <w:t>Варантаняво</w:t>
      </w:r>
      <w:proofErr w:type="spellEnd"/>
      <w:r w:rsidRPr="009B7754">
        <w:rPr>
          <w:rFonts w:ascii="Calibri" w:hAnsi="Calibri" w:cs="Calibri"/>
        </w:rPr>
        <w:t>, за исключением добычи (вылова) ряпушки, щуки, язя, ерша, плотвы, карася, окуня, ельца (</w:t>
      </w:r>
      <w:proofErr w:type="spellStart"/>
      <w:r w:rsidRPr="009B7754">
        <w:rPr>
          <w:rFonts w:ascii="Calibri" w:hAnsi="Calibri" w:cs="Calibri"/>
        </w:rPr>
        <w:t>мегдыма</w:t>
      </w:r>
      <w:proofErr w:type="spellEnd"/>
      <w:r w:rsidRPr="009B7754">
        <w:rPr>
          <w:rFonts w:ascii="Calibri" w:hAnsi="Calibri" w:cs="Calibri"/>
        </w:rPr>
        <w:t xml:space="preserve">) и налима - вентерями, фитилями, чердаками, </w:t>
      </w:r>
      <w:proofErr w:type="spellStart"/>
      <w:r w:rsidRPr="009B7754">
        <w:rPr>
          <w:rFonts w:ascii="Calibri" w:hAnsi="Calibri" w:cs="Calibri"/>
        </w:rPr>
        <w:t>рюжами</w:t>
      </w:r>
      <w:proofErr w:type="spellEnd"/>
      <w:r w:rsidRPr="009B7754">
        <w:rPr>
          <w:rFonts w:ascii="Calibri" w:hAnsi="Calibri" w:cs="Calibri"/>
        </w:rPr>
        <w:t xml:space="preserve"> и наживной крючковой снастью;</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о) с 15 мая до полного распаления льда - на всех верховых озерах бассейнов рек </w:t>
      </w:r>
      <w:proofErr w:type="spellStart"/>
      <w:r w:rsidRPr="009B7754">
        <w:rPr>
          <w:rFonts w:ascii="Calibri" w:hAnsi="Calibri" w:cs="Calibri"/>
        </w:rPr>
        <w:t>Юрибей</w:t>
      </w:r>
      <w:proofErr w:type="spellEnd"/>
      <w:r w:rsidRPr="009B7754">
        <w:rPr>
          <w:rFonts w:ascii="Calibri" w:hAnsi="Calibri" w:cs="Calibri"/>
        </w:rPr>
        <w:t xml:space="preserve"> (истоки рек, полуостров Ямал), </w:t>
      </w:r>
      <w:proofErr w:type="spellStart"/>
      <w:r w:rsidRPr="009B7754">
        <w:rPr>
          <w:rFonts w:ascii="Calibri" w:hAnsi="Calibri" w:cs="Calibri"/>
        </w:rPr>
        <w:t>Лекотосе</w:t>
      </w:r>
      <w:proofErr w:type="spellEnd"/>
      <w:r w:rsidRPr="009B7754">
        <w:rPr>
          <w:rFonts w:ascii="Calibri" w:hAnsi="Calibri" w:cs="Calibri"/>
        </w:rPr>
        <w:t xml:space="preserve">, </w:t>
      </w:r>
      <w:proofErr w:type="spellStart"/>
      <w:r w:rsidRPr="009B7754">
        <w:rPr>
          <w:rFonts w:ascii="Calibri" w:hAnsi="Calibri" w:cs="Calibri"/>
        </w:rPr>
        <w:t>Ясавэйяха</w:t>
      </w:r>
      <w:proofErr w:type="spellEnd"/>
      <w:r w:rsidRPr="009B7754">
        <w:rPr>
          <w:rFonts w:ascii="Calibri" w:hAnsi="Calibri" w:cs="Calibri"/>
        </w:rPr>
        <w:t xml:space="preserve">, </w:t>
      </w:r>
      <w:proofErr w:type="spellStart"/>
      <w:r w:rsidRPr="009B7754">
        <w:rPr>
          <w:rFonts w:ascii="Calibri" w:hAnsi="Calibri" w:cs="Calibri"/>
        </w:rPr>
        <w:t>Сявтото</w:t>
      </w:r>
      <w:proofErr w:type="spellEnd"/>
      <w:r w:rsidRPr="009B7754">
        <w:rPr>
          <w:rFonts w:ascii="Calibri" w:hAnsi="Calibri" w:cs="Calibri"/>
        </w:rPr>
        <w:t xml:space="preserve">, </w:t>
      </w:r>
      <w:proofErr w:type="spellStart"/>
      <w:r w:rsidRPr="009B7754">
        <w:rPr>
          <w:rFonts w:ascii="Calibri" w:hAnsi="Calibri" w:cs="Calibri"/>
        </w:rPr>
        <w:t>Сеяха</w:t>
      </w:r>
      <w:proofErr w:type="spellEnd"/>
      <w:r w:rsidRPr="009B7754">
        <w:rPr>
          <w:rFonts w:ascii="Calibri" w:hAnsi="Calibri" w:cs="Calibri"/>
        </w:rPr>
        <w:t xml:space="preserve"> (</w:t>
      </w:r>
      <w:proofErr w:type="gramStart"/>
      <w:r w:rsidRPr="009B7754">
        <w:rPr>
          <w:rFonts w:ascii="Calibri" w:hAnsi="Calibri" w:cs="Calibri"/>
        </w:rPr>
        <w:t>Зеленая</w:t>
      </w:r>
      <w:proofErr w:type="gramEnd"/>
      <w:r w:rsidRPr="009B7754">
        <w:rPr>
          <w:rFonts w:ascii="Calibri" w:hAnsi="Calibri" w:cs="Calibri"/>
        </w:rPr>
        <w:t>),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щуки, язя, плотвы, карася, окуня, ельца (</w:t>
      </w:r>
      <w:proofErr w:type="spellStart"/>
      <w:r w:rsidRPr="009B7754">
        <w:rPr>
          <w:rFonts w:ascii="Calibri" w:hAnsi="Calibri" w:cs="Calibri"/>
        </w:rPr>
        <w:t>мегдыма</w:t>
      </w:r>
      <w:proofErr w:type="spellEnd"/>
      <w:r w:rsidRPr="009B7754">
        <w:rPr>
          <w:rFonts w:ascii="Calibri" w:hAnsi="Calibri" w:cs="Calibri"/>
        </w:rPr>
        <w:t xml:space="preserve">), ерша - </w:t>
      </w:r>
      <w:proofErr w:type="spellStart"/>
      <w:r w:rsidRPr="009B7754">
        <w:rPr>
          <w:rFonts w:ascii="Calibri" w:hAnsi="Calibri" w:cs="Calibri"/>
        </w:rPr>
        <w:t>полузапорами</w:t>
      </w:r>
      <w:proofErr w:type="spellEnd"/>
      <w:r w:rsidRPr="009B7754">
        <w:rPr>
          <w:rFonts w:ascii="Calibri" w:hAnsi="Calibri" w:cs="Calibri"/>
        </w:rPr>
        <w:t xml:space="preserve">, </w:t>
      </w:r>
      <w:proofErr w:type="spellStart"/>
      <w:r w:rsidRPr="009B7754">
        <w:rPr>
          <w:rFonts w:ascii="Calibri" w:hAnsi="Calibri" w:cs="Calibri"/>
        </w:rPr>
        <w:t>рюжами</w:t>
      </w:r>
      <w:proofErr w:type="spellEnd"/>
      <w:r w:rsidRPr="009B7754">
        <w:rPr>
          <w:rFonts w:ascii="Calibri" w:hAnsi="Calibri" w:cs="Calibri"/>
        </w:rPr>
        <w:t>, фитилями, вентерями;</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ерша - </w:t>
      </w:r>
      <w:proofErr w:type="spellStart"/>
      <w:r w:rsidRPr="009B7754">
        <w:rPr>
          <w:rFonts w:ascii="Calibri" w:hAnsi="Calibri" w:cs="Calibri"/>
        </w:rPr>
        <w:t>полузапорами</w:t>
      </w:r>
      <w:proofErr w:type="spellEnd"/>
      <w:r w:rsidRPr="009B7754">
        <w:rPr>
          <w:rFonts w:ascii="Calibri" w:hAnsi="Calibri" w:cs="Calibri"/>
        </w:rPr>
        <w:t xml:space="preserve">, неводами, </w:t>
      </w:r>
      <w:proofErr w:type="spellStart"/>
      <w:r w:rsidRPr="009B7754">
        <w:rPr>
          <w:rFonts w:ascii="Calibri" w:hAnsi="Calibri" w:cs="Calibri"/>
        </w:rPr>
        <w:t>рюжами</w:t>
      </w:r>
      <w:proofErr w:type="spellEnd"/>
      <w:r w:rsidRPr="009B7754">
        <w:rPr>
          <w:rFonts w:ascii="Calibri" w:hAnsi="Calibri" w:cs="Calibri"/>
        </w:rPr>
        <w:t>, фитилями, вентерями;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налима - наживной крючковой снастью, </w:t>
      </w:r>
      <w:proofErr w:type="spellStart"/>
      <w:r w:rsidRPr="009B7754">
        <w:rPr>
          <w:rFonts w:ascii="Calibri" w:hAnsi="Calibri" w:cs="Calibri"/>
        </w:rPr>
        <w:t>рюжами</w:t>
      </w:r>
      <w:proofErr w:type="spellEnd"/>
      <w:r w:rsidRPr="009B7754">
        <w:rPr>
          <w:rFonts w:ascii="Calibri" w:hAnsi="Calibri" w:cs="Calibri"/>
        </w:rPr>
        <w:t>, фитилями, вентерями;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п) с 30 ноября по 15 мая - в реках Большая Обь, Малая Обь и дельте реки Обь от южной административной границы Ямало-Ненецкого автономного округа до мыса </w:t>
      </w:r>
      <w:proofErr w:type="spellStart"/>
      <w:r w:rsidRPr="009B7754">
        <w:rPr>
          <w:rFonts w:ascii="Calibri" w:hAnsi="Calibri" w:cs="Calibri"/>
        </w:rPr>
        <w:t>Сандиба</w:t>
      </w:r>
      <w:proofErr w:type="spellEnd"/>
      <w:r w:rsidRPr="009B7754">
        <w:rPr>
          <w:rFonts w:ascii="Calibri" w:hAnsi="Calibri" w:cs="Calibri"/>
        </w:rPr>
        <w:t xml:space="preserve"> по восточному берегу и мыса </w:t>
      </w:r>
      <w:proofErr w:type="spellStart"/>
      <w:r w:rsidRPr="009B7754">
        <w:rPr>
          <w:rFonts w:ascii="Calibri" w:hAnsi="Calibri" w:cs="Calibri"/>
        </w:rPr>
        <w:t>Ямсале</w:t>
      </w:r>
      <w:proofErr w:type="spellEnd"/>
      <w:r w:rsidRPr="009B7754">
        <w:rPr>
          <w:rFonts w:ascii="Calibri" w:hAnsi="Calibri" w:cs="Calibri"/>
        </w:rPr>
        <w:t xml:space="preserve"> по западному берегу,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ерша, щуки, язя, налима, леща, плотвы, карася - </w:t>
      </w:r>
      <w:proofErr w:type="spellStart"/>
      <w:r w:rsidRPr="009B7754">
        <w:rPr>
          <w:rFonts w:ascii="Calibri" w:hAnsi="Calibri" w:cs="Calibri"/>
        </w:rPr>
        <w:t>полузапорами</w:t>
      </w:r>
      <w:proofErr w:type="spellEnd"/>
      <w:r w:rsidRPr="009B7754">
        <w:rPr>
          <w:rFonts w:ascii="Calibri" w:hAnsi="Calibri" w:cs="Calibri"/>
        </w:rPr>
        <w:t xml:space="preserve"> и фитилями, </w:t>
      </w:r>
      <w:proofErr w:type="spellStart"/>
      <w:r w:rsidRPr="009B7754">
        <w:rPr>
          <w:rFonts w:ascii="Calibri" w:hAnsi="Calibri" w:cs="Calibri"/>
        </w:rPr>
        <w:t>рюжами</w:t>
      </w:r>
      <w:proofErr w:type="spellEnd"/>
      <w:r w:rsidRPr="009B7754">
        <w:rPr>
          <w:rFonts w:ascii="Calibri" w:hAnsi="Calibri" w:cs="Calibri"/>
        </w:rPr>
        <w:t xml:space="preserve">, вентерями и чердаками из </w:t>
      </w:r>
      <w:proofErr w:type="spellStart"/>
      <w:r w:rsidRPr="009B7754">
        <w:rPr>
          <w:rFonts w:ascii="Calibri" w:hAnsi="Calibri" w:cs="Calibri"/>
        </w:rPr>
        <w:t>мононити</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р) с 15 июля по 30 сентября - в протоке Горная Обь на всем протяжении, за исключением добычи (вылова):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щуки, язя, ерша, плотвы и налима - фитилями, </w:t>
      </w:r>
      <w:proofErr w:type="spellStart"/>
      <w:r w:rsidRPr="009B7754">
        <w:rPr>
          <w:rFonts w:ascii="Calibri" w:hAnsi="Calibri" w:cs="Calibri"/>
        </w:rPr>
        <w:t>рюжами</w:t>
      </w:r>
      <w:proofErr w:type="spellEnd"/>
      <w:r w:rsidRPr="009B7754">
        <w:rPr>
          <w:rFonts w:ascii="Calibri" w:hAnsi="Calibri" w:cs="Calibri"/>
        </w:rPr>
        <w:t xml:space="preserve">, вентерями, </w:t>
      </w:r>
      <w:proofErr w:type="spellStart"/>
      <w:r w:rsidRPr="009B7754">
        <w:rPr>
          <w:rFonts w:ascii="Calibri" w:hAnsi="Calibri" w:cs="Calibri"/>
        </w:rPr>
        <w:t>полузапорами</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сига (сига-пыжьяна) - плавными сетями;</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с) с 20 мая по 15 июня - в реке Обь от мыса </w:t>
      </w:r>
      <w:proofErr w:type="spellStart"/>
      <w:r w:rsidRPr="009B7754">
        <w:rPr>
          <w:rFonts w:ascii="Calibri" w:hAnsi="Calibri" w:cs="Calibri"/>
        </w:rPr>
        <w:t>Салемал</w:t>
      </w:r>
      <w:proofErr w:type="spellEnd"/>
      <w:r w:rsidRPr="009B7754">
        <w:rPr>
          <w:rFonts w:ascii="Calibri" w:hAnsi="Calibri" w:cs="Calibri"/>
        </w:rPr>
        <w:t xml:space="preserve"> до мыса </w:t>
      </w:r>
      <w:proofErr w:type="spellStart"/>
      <w:r w:rsidRPr="009B7754">
        <w:rPr>
          <w:rFonts w:ascii="Calibri" w:hAnsi="Calibri" w:cs="Calibri"/>
        </w:rPr>
        <w:t>Ангальский</w:t>
      </w:r>
      <w:proofErr w:type="spellEnd"/>
      <w:r w:rsidRPr="009B7754">
        <w:rPr>
          <w:rFonts w:ascii="Calibri" w:hAnsi="Calibri" w:cs="Calibri"/>
        </w:rPr>
        <w:t xml:space="preserve"> (город Салехард), в протоке </w:t>
      </w:r>
      <w:proofErr w:type="spellStart"/>
      <w:r w:rsidRPr="009B7754">
        <w:rPr>
          <w:rFonts w:ascii="Calibri" w:hAnsi="Calibri" w:cs="Calibri"/>
        </w:rPr>
        <w:t>Хаманельская</w:t>
      </w:r>
      <w:proofErr w:type="spellEnd"/>
      <w:r w:rsidRPr="009B7754">
        <w:rPr>
          <w:rFonts w:ascii="Calibri" w:hAnsi="Calibri" w:cs="Calibri"/>
        </w:rPr>
        <w:t xml:space="preserve"> Обь от мыса </w:t>
      </w:r>
      <w:proofErr w:type="spellStart"/>
      <w:r w:rsidRPr="009B7754">
        <w:rPr>
          <w:rFonts w:ascii="Calibri" w:hAnsi="Calibri" w:cs="Calibri"/>
        </w:rPr>
        <w:t>Ямсале</w:t>
      </w:r>
      <w:proofErr w:type="spellEnd"/>
      <w:r w:rsidRPr="009B7754">
        <w:rPr>
          <w:rFonts w:ascii="Calibri" w:hAnsi="Calibri" w:cs="Calibri"/>
        </w:rPr>
        <w:t xml:space="preserve"> до мыса </w:t>
      </w:r>
      <w:proofErr w:type="spellStart"/>
      <w:r w:rsidRPr="009B7754">
        <w:rPr>
          <w:rFonts w:ascii="Calibri" w:hAnsi="Calibri" w:cs="Calibri"/>
        </w:rPr>
        <w:t>Салемал</w:t>
      </w:r>
      <w:proofErr w:type="spellEnd"/>
      <w:r w:rsidRPr="009B7754">
        <w:rPr>
          <w:rFonts w:ascii="Calibri" w:hAnsi="Calibri" w:cs="Calibri"/>
        </w:rPr>
        <w:t xml:space="preserve"> и в протоке </w:t>
      </w:r>
      <w:proofErr w:type="spellStart"/>
      <w:r w:rsidRPr="009B7754">
        <w:rPr>
          <w:rFonts w:ascii="Calibri" w:hAnsi="Calibri" w:cs="Calibri"/>
        </w:rPr>
        <w:t>Надымская</w:t>
      </w:r>
      <w:proofErr w:type="spellEnd"/>
      <w:r w:rsidRPr="009B7754">
        <w:rPr>
          <w:rFonts w:ascii="Calibri" w:hAnsi="Calibri" w:cs="Calibri"/>
        </w:rPr>
        <w:t xml:space="preserve"> Обь от мыса </w:t>
      </w:r>
      <w:proofErr w:type="spellStart"/>
      <w:r w:rsidRPr="009B7754">
        <w:rPr>
          <w:rFonts w:ascii="Calibri" w:hAnsi="Calibri" w:cs="Calibri"/>
        </w:rPr>
        <w:t>Сандиба</w:t>
      </w:r>
      <w:proofErr w:type="spellEnd"/>
      <w:r w:rsidRPr="009B7754">
        <w:rPr>
          <w:rFonts w:ascii="Calibri" w:hAnsi="Calibri" w:cs="Calibri"/>
        </w:rPr>
        <w:t xml:space="preserve"> до мыса </w:t>
      </w:r>
      <w:proofErr w:type="spellStart"/>
      <w:r w:rsidRPr="009B7754">
        <w:rPr>
          <w:rFonts w:ascii="Calibri" w:hAnsi="Calibri" w:cs="Calibri"/>
        </w:rPr>
        <w:t>Салемал</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lastRenderedPageBreak/>
        <w:t xml:space="preserve">у) с 5 мая по 5 июня в реках, протоках, </w:t>
      </w:r>
      <w:proofErr w:type="spellStart"/>
      <w:r w:rsidRPr="009B7754">
        <w:rPr>
          <w:rFonts w:ascii="Calibri" w:hAnsi="Calibri" w:cs="Calibri"/>
        </w:rPr>
        <w:t>сорах</w:t>
      </w:r>
      <w:proofErr w:type="spellEnd"/>
      <w:r w:rsidRPr="009B7754">
        <w:rPr>
          <w:rFonts w:ascii="Calibri" w:hAnsi="Calibri" w:cs="Calibri"/>
        </w:rPr>
        <w:t xml:space="preserve">, озерах </w:t>
      </w:r>
      <w:proofErr w:type="spellStart"/>
      <w:r w:rsidRPr="009B7754">
        <w:rPr>
          <w:rFonts w:ascii="Calibri" w:hAnsi="Calibri" w:cs="Calibri"/>
        </w:rPr>
        <w:t>Красноселькупского</w:t>
      </w:r>
      <w:proofErr w:type="spellEnd"/>
      <w:r w:rsidRPr="009B7754">
        <w:rPr>
          <w:rFonts w:ascii="Calibri" w:hAnsi="Calibri" w:cs="Calibri"/>
        </w:rPr>
        <w:t xml:space="preserve"> района, а также на водных объектах </w:t>
      </w:r>
      <w:proofErr w:type="spellStart"/>
      <w:r w:rsidRPr="009B7754">
        <w:rPr>
          <w:rFonts w:ascii="Calibri" w:hAnsi="Calibri" w:cs="Calibri"/>
        </w:rPr>
        <w:t>Пуровского</w:t>
      </w:r>
      <w:proofErr w:type="spellEnd"/>
      <w:r w:rsidRPr="009B7754">
        <w:rPr>
          <w:rFonts w:ascii="Calibri" w:hAnsi="Calibri" w:cs="Calibri"/>
        </w:rPr>
        <w:t xml:space="preserve"> района от южной границы до широты устья реки </w:t>
      </w:r>
      <w:proofErr w:type="gramStart"/>
      <w:r w:rsidRPr="009B7754">
        <w:rPr>
          <w:rFonts w:ascii="Calibri" w:hAnsi="Calibri" w:cs="Calibri"/>
        </w:rPr>
        <w:t>Большая</w:t>
      </w:r>
      <w:proofErr w:type="gramEnd"/>
      <w:r w:rsidRPr="009B7754">
        <w:rPr>
          <w:rFonts w:ascii="Calibri" w:hAnsi="Calibri" w:cs="Calibri"/>
        </w:rPr>
        <w:t xml:space="preserve"> </w:t>
      </w:r>
      <w:proofErr w:type="spellStart"/>
      <w:r w:rsidRPr="009B7754">
        <w:rPr>
          <w:rFonts w:ascii="Calibri" w:hAnsi="Calibri" w:cs="Calibri"/>
        </w:rPr>
        <w:t>Хадырь-Яха</w:t>
      </w:r>
      <w:proofErr w:type="spellEnd"/>
      <w:r w:rsidRPr="009B7754">
        <w:rPr>
          <w:rFonts w:ascii="Calibri" w:hAnsi="Calibri" w:cs="Calibri"/>
        </w:rPr>
        <w:t>;</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21.2.2. </w:t>
      </w:r>
      <w:proofErr w:type="gramStart"/>
      <w:r w:rsidRPr="009B7754">
        <w:rPr>
          <w:rFonts w:ascii="Calibri" w:hAnsi="Calibri" w:cs="Calibri"/>
        </w:rPr>
        <w:t>Запрещается добыча (вылов) с 1 октября по 31 октября - нельмы, муксуна, чира (</w:t>
      </w:r>
      <w:proofErr w:type="spellStart"/>
      <w:r w:rsidRPr="009B7754">
        <w:rPr>
          <w:rFonts w:ascii="Calibri" w:hAnsi="Calibri" w:cs="Calibri"/>
        </w:rPr>
        <w:t>щекура</w:t>
      </w:r>
      <w:proofErr w:type="spellEnd"/>
      <w:r w:rsidRPr="009B7754">
        <w:rPr>
          <w:rFonts w:ascii="Calibri" w:hAnsi="Calibri" w:cs="Calibri"/>
        </w:rPr>
        <w:t>), пеляди (сырка), сига (сига-пыжьяна), ряпушки в Тазовской губе.</w:t>
      </w:r>
      <w:proofErr w:type="gramEnd"/>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21.3. Запретные для добычи (вылова) виды водных биоресурсов:</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осетр сибирский, нельма, муксун и таймень - повсеместно;</w:t>
      </w:r>
    </w:p>
    <w:p w:rsidR="00895F25" w:rsidRPr="009B7754" w:rsidRDefault="00895F25"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морские млекопитающие (ластоногие и китообразные), за исключением кольчатой нерпы.</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36.6.2.2. не устанавливаются при условии осуществления добычи (вылова) водных биоресурсов с берега.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36.6.3. Запретные для добычи (вылова) виды водных биоресурсов:</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осетр сибирский, нельма, муксун - повсеместно;</w:t>
      </w:r>
    </w:p>
    <w:p w:rsidR="00895F25" w:rsidRPr="009B7754" w:rsidRDefault="00895F25"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таймень, </w:t>
      </w:r>
      <w:proofErr w:type="spellStart"/>
      <w:r w:rsidRPr="009B7754">
        <w:rPr>
          <w:rFonts w:ascii="Calibri" w:hAnsi="Calibri" w:cs="Calibri"/>
        </w:rPr>
        <w:t>чир</w:t>
      </w:r>
      <w:proofErr w:type="spellEnd"/>
      <w:r w:rsidRPr="009B7754">
        <w:rPr>
          <w:rFonts w:ascii="Calibri" w:hAnsi="Calibri" w:cs="Calibri"/>
        </w:rPr>
        <w:t>,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36.6.4. Минимальный размер добываемых (вылавливаемых) водных биоресурсов (промысловый размер):</w:t>
      </w:r>
    </w:p>
    <w:p w:rsidR="00895F25" w:rsidRPr="009B7754" w:rsidRDefault="00895F25"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7" w:history="1">
        <w:r w:rsidRPr="009B7754">
          <w:rPr>
            <w:rFonts w:ascii="Calibri" w:hAnsi="Calibri" w:cs="Calibri"/>
          </w:rPr>
          <w:t>таблице 39</w:t>
        </w:r>
      </w:hyperlink>
      <w:r w:rsidRPr="009B7754">
        <w:rPr>
          <w:rFonts w:ascii="Calibri" w:hAnsi="Calibri" w:cs="Calibri"/>
        </w:rPr>
        <w:t xml:space="preserve"> (промысловый размер):</w:t>
      </w:r>
    </w:p>
    <w:p w:rsidR="00895F25" w:rsidRPr="009B7754" w:rsidRDefault="00895F25" w:rsidP="00895F25">
      <w:pPr>
        <w:autoSpaceDE w:val="0"/>
        <w:autoSpaceDN w:val="0"/>
        <w:adjustRightInd w:val="0"/>
        <w:spacing w:after="0" w:line="240" w:lineRule="auto"/>
        <w:jc w:val="right"/>
        <w:outlineLvl w:val="0"/>
        <w:rPr>
          <w:rFonts w:ascii="Calibri" w:hAnsi="Calibri" w:cs="Calibri"/>
        </w:rPr>
      </w:pPr>
      <w:bookmarkStart w:id="1" w:name="Par17"/>
      <w:bookmarkEnd w:id="1"/>
      <w:r w:rsidRPr="009B7754">
        <w:rPr>
          <w:rFonts w:ascii="Calibri" w:hAnsi="Calibri" w:cs="Calibri"/>
        </w:rPr>
        <w:t>Таблица 39</w:t>
      </w:r>
    </w:p>
    <w:p w:rsidR="00895F25" w:rsidRPr="009B7754" w:rsidRDefault="00895F25" w:rsidP="00895F25">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1587"/>
      </w:tblGrid>
      <w:tr w:rsidR="009B7754"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 xml:space="preserve">Длина, </w:t>
            </w:r>
            <w:proofErr w:type="gramStart"/>
            <w:r w:rsidRPr="009B7754">
              <w:rPr>
                <w:rFonts w:ascii="Calibri" w:hAnsi="Calibri" w:cs="Calibri"/>
              </w:rPr>
              <w:t>см</w:t>
            </w:r>
            <w:proofErr w:type="gramEnd"/>
          </w:p>
        </w:tc>
      </w:tr>
      <w:tr w:rsidR="009B7754"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Стерлядь</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31</w:t>
            </w:r>
          </w:p>
        </w:tc>
      </w:tr>
      <w:tr w:rsidR="009B7754" w:rsidRPr="009B7754">
        <w:tc>
          <w:tcPr>
            <w:tcW w:w="8900" w:type="dxa"/>
            <w:gridSpan w:val="2"/>
            <w:tcBorders>
              <w:top w:val="single" w:sz="4" w:space="0" w:color="auto"/>
              <w:left w:val="single" w:sz="4" w:space="0" w:color="auto"/>
              <w:right w:val="single" w:sz="4" w:space="0" w:color="auto"/>
            </w:tcBorders>
          </w:tcPr>
          <w:p w:rsidR="00895F25" w:rsidRPr="009B7754" w:rsidRDefault="00895F25">
            <w:pPr>
              <w:autoSpaceDE w:val="0"/>
              <w:autoSpaceDN w:val="0"/>
              <w:adjustRightInd w:val="0"/>
              <w:spacing w:after="0" w:line="240" w:lineRule="auto"/>
              <w:jc w:val="both"/>
              <w:rPr>
                <w:rFonts w:ascii="Calibri" w:hAnsi="Calibri" w:cs="Calibri"/>
              </w:rPr>
            </w:pPr>
            <w:r w:rsidRPr="009B7754">
              <w:rPr>
                <w:rFonts w:ascii="Calibri" w:hAnsi="Calibri" w:cs="Calibri"/>
              </w:rPr>
              <w:t xml:space="preserve">Позиция исключена. - </w:t>
            </w:r>
            <w:hyperlink r:id="rId18" w:history="1">
              <w:r w:rsidRPr="009B7754">
                <w:rPr>
                  <w:rFonts w:ascii="Calibri" w:hAnsi="Calibri" w:cs="Calibri"/>
                </w:rPr>
                <w:t>Приказ</w:t>
              </w:r>
            </w:hyperlink>
            <w:r w:rsidRPr="009B7754">
              <w:rPr>
                <w:rFonts w:ascii="Calibri" w:hAnsi="Calibri" w:cs="Calibri"/>
              </w:rPr>
              <w:t xml:space="preserve"> Минсельхоза России от 20.02.2017 N 72</w:t>
            </w:r>
          </w:p>
        </w:tc>
      </w:tr>
      <w:tr w:rsidR="009B7754"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Омуль</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32</w:t>
            </w:r>
          </w:p>
        </w:tc>
      </w:tr>
      <w:tr w:rsidR="009B7754"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Чир (</w:t>
            </w:r>
            <w:proofErr w:type="spellStart"/>
            <w:r w:rsidRPr="009B7754">
              <w:rPr>
                <w:rFonts w:ascii="Calibri" w:hAnsi="Calibri" w:cs="Calibri"/>
              </w:rPr>
              <w:t>щекур</w:t>
            </w:r>
            <w:proofErr w:type="spellEnd"/>
            <w:r w:rsidRPr="009B7754">
              <w:rPr>
                <w:rFonts w:ascii="Calibri" w:hAnsi="Calibri" w:cs="Calibri"/>
              </w:rPr>
              <w:t>) в водных объектах рыбохозяйственного значения бассейна Обской губы</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39</w:t>
            </w:r>
          </w:p>
        </w:tc>
      </w:tr>
      <w:tr w:rsidR="009B7754"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Чир (</w:t>
            </w:r>
            <w:proofErr w:type="spellStart"/>
            <w:r w:rsidRPr="009B7754">
              <w:rPr>
                <w:rFonts w:ascii="Calibri" w:hAnsi="Calibri" w:cs="Calibri"/>
              </w:rPr>
              <w:t>щекур</w:t>
            </w:r>
            <w:proofErr w:type="spellEnd"/>
            <w:r w:rsidRPr="009B7754">
              <w:rPr>
                <w:rFonts w:ascii="Calibri" w:hAnsi="Calibri" w:cs="Calibri"/>
              </w:rPr>
              <w:t>) в других водных объектах рыбохозяйственного значения</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38</w:t>
            </w:r>
          </w:p>
        </w:tc>
      </w:tr>
      <w:tr w:rsidR="009B7754"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Пелядь (сырок)</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26</w:t>
            </w:r>
          </w:p>
        </w:tc>
      </w:tr>
      <w:tr w:rsidR="00895F25" w:rsidRPr="009B7754">
        <w:tc>
          <w:tcPr>
            <w:tcW w:w="7313"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Сиг (сиг-пыжьян)</w:t>
            </w:r>
          </w:p>
        </w:tc>
        <w:tc>
          <w:tcPr>
            <w:tcW w:w="158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25</w:t>
            </w:r>
          </w:p>
        </w:tc>
      </w:tr>
    </w:tbl>
    <w:p w:rsidR="00895F25" w:rsidRPr="009B7754" w:rsidRDefault="00895F25" w:rsidP="00895F25">
      <w:pPr>
        <w:autoSpaceDE w:val="0"/>
        <w:autoSpaceDN w:val="0"/>
        <w:adjustRightInd w:val="0"/>
        <w:spacing w:after="0" w:line="240" w:lineRule="auto"/>
        <w:jc w:val="both"/>
        <w:rPr>
          <w:rFonts w:ascii="Calibri" w:hAnsi="Calibri" w:cs="Calibri"/>
        </w:rPr>
      </w:pPr>
    </w:p>
    <w:p w:rsidR="00895F25" w:rsidRPr="009B7754" w:rsidRDefault="00895F25" w:rsidP="00895F25">
      <w:pPr>
        <w:autoSpaceDE w:val="0"/>
        <w:autoSpaceDN w:val="0"/>
        <w:adjustRightInd w:val="0"/>
        <w:spacing w:after="0" w:line="240" w:lineRule="auto"/>
        <w:ind w:firstLine="540"/>
        <w:jc w:val="both"/>
        <w:rPr>
          <w:rFonts w:ascii="Calibri" w:hAnsi="Calibri" w:cs="Calibri"/>
        </w:rPr>
      </w:pPr>
      <w:r w:rsidRPr="009B7754">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95F25" w:rsidRPr="009B7754" w:rsidRDefault="00895F25" w:rsidP="00895F25">
      <w:pPr>
        <w:autoSpaceDE w:val="0"/>
        <w:autoSpaceDN w:val="0"/>
        <w:adjustRightInd w:val="0"/>
        <w:spacing w:before="220" w:after="0" w:line="240" w:lineRule="auto"/>
        <w:ind w:firstLine="540"/>
        <w:jc w:val="both"/>
        <w:rPr>
          <w:rFonts w:ascii="Calibri" w:hAnsi="Calibri" w:cs="Calibri"/>
        </w:rPr>
      </w:pPr>
      <w:proofErr w:type="gramStart"/>
      <w:r w:rsidRPr="009B7754">
        <w:rPr>
          <w:rFonts w:ascii="Calibri" w:hAnsi="Calibri" w:cs="Calibri"/>
        </w:rPr>
        <w:t xml:space="preserve">Добытые (выловленные) водные биоресурсы, имеющие длину меньше указанной в </w:t>
      </w:r>
      <w:hyperlink w:anchor="Par17" w:history="1">
        <w:r w:rsidRPr="009B7754">
          <w:rPr>
            <w:rFonts w:ascii="Calibri" w:hAnsi="Calibri" w:cs="Calibri"/>
          </w:rPr>
          <w:t>таблице 39</w:t>
        </w:r>
      </w:hyperlink>
      <w:r w:rsidRPr="009B7754">
        <w:rPr>
          <w:rFonts w:ascii="Calibri" w:hAnsi="Calibri" w:cs="Calibri"/>
        </w:rPr>
        <w:t>, подлежат немедленному выпуску в естественную среду обитания с наименьшими повреждениями.</w:t>
      </w:r>
      <w:proofErr w:type="gramEnd"/>
    </w:p>
    <w:p w:rsidR="00895F25" w:rsidRPr="009B7754" w:rsidRDefault="00895F25"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lastRenderedPageBreak/>
        <w:t xml:space="preserve">36.6.5. </w:t>
      </w:r>
      <w:proofErr w:type="gramStart"/>
      <w:r w:rsidRPr="009B7754">
        <w:rPr>
          <w:rFonts w:ascii="Calibri" w:hAnsi="Calibri" w:cs="Calibri"/>
        </w:rP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w:t>
      </w:r>
      <w:hyperlink w:anchor="Par40" w:history="1">
        <w:r w:rsidRPr="009B7754">
          <w:rPr>
            <w:rFonts w:ascii="Calibri" w:hAnsi="Calibri" w:cs="Calibri"/>
          </w:rPr>
          <w:t>таблице 39.1</w:t>
        </w:r>
      </w:hyperlink>
      <w:r w:rsidRPr="009B7754">
        <w:rPr>
          <w:rFonts w:ascii="Calibri" w:hAnsi="Calibri" w:cs="Calibri"/>
        </w:rPr>
        <w:t>:</w:t>
      </w:r>
      <w:proofErr w:type="gramEnd"/>
    </w:p>
    <w:p w:rsidR="00895F25" w:rsidRPr="009B7754" w:rsidRDefault="00895F25" w:rsidP="00895F25">
      <w:pPr>
        <w:autoSpaceDE w:val="0"/>
        <w:autoSpaceDN w:val="0"/>
        <w:adjustRightInd w:val="0"/>
        <w:spacing w:after="0" w:line="240" w:lineRule="auto"/>
        <w:jc w:val="right"/>
        <w:outlineLvl w:val="0"/>
        <w:rPr>
          <w:rFonts w:ascii="Calibri" w:hAnsi="Calibri" w:cs="Calibri"/>
        </w:rPr>
      </w:pPr>
      <w:bookmarkStart w:id="2" w:name="Par40"/>
      <w:bookmarkEnd w:id="2"/>
      <w:r w:rsidRPr="009B7754">
        <w:rPr>
          <w:rFonts w:ascii="Calibri" w:hAnsi="Calibri" w:cs="Calibri"/>
        </w:rPr>
        <w:t>Таблица 39.1</w:t>
      </w:r>
    </w:p>
    <w:p w:rsidR="00895F25" w:rsidRPr="009B7754" w:rsidRDefault="00895F25" w:rsidP="00895F25">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7"/>
        <w:gridCol w:w="3231"/>
        <w:gridCol w:w="3572"/>
      </w:tblGrid>
      <w:tr w:rsidR="009B7754" w:rsidRPr="009B7754">
        <w:tc>
          <w:tcPr>
            <w:tcW w:w="2227"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Суточная норма добычи (вылова) (внутренние морские воды Российской Федерации, территориальное море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Суточная норма добычи (вылова) (внутренние воды Российской Федерации, за исключением внутренних морских вод Российской Федерации)</w:t>
            </w:r>
          </w:p>
        </w:tc>
      </w:tr>
      <w:tr w:rsidR="009B7754" w:rsidRPr="009B7754">
        <w:tc>
          <w:tcPr>
            <w:tcW w:w="2227"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Арктический голец</w:t>
            </w:r>
          </w:p>
        </w:tc>
        <w:tc>
          <w:tcPr>
            <w:tcW w:w="3231"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3572"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1 экземпляр</w:t>
            </w:r>
          </w:p>
        </w:tc>
      </w:tr>
      <w:tr w:rsidR="009B7754" w:rsidRPr="009B7754">
        <w:tc>
          <w:tcPr>
            <w:tcW w:w="2227"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Таймень в бассейне реки Таз</w:t>
            </w:r>
          </w:p>
        </w:tc>
        <w:tc>
          <w:tcPr>
            <w:tcW w:w="3231"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w:t>
            </w:r>
          </w:p>
        </w:tc>
        <w:tc>
          <w:tcPr>
            <w:tcW w:w="3572"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1 экземпляр</w:t>
            </w:r>
          </w:p>
        </w:tc>
      </w:tr>
      <w:tr w:rsidR="009B7754" w:rsidRPr="009B7754">
        <w:tc>
          <w:tcPr>
            <w:tcW w:w="2227"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Хариус</w:t>
            </w:r>
          </w:p>
        </w:tc>
        <w:tc>
          <w:tcPr>
            <w:tcW w:w="3231"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5 кг</w:t>
            </w:r>
          </w:p>
        </w:tc>
        <w:tc>
          <w:tcPr>
            <w:tcW w:w="3572"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5 кг</w:t>
            </w:r>
          </w:p>
        </w:tc>
      </w:tr>
      <w:tr w:rsidR="009B7754" w:rsidRPr="009B7754">
        <w:tc>
          <w:tcPr>
            <w:tcW w:w="2227"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Ряпушка</w:t>
            </w:r>
          </w:p>
        </w:tc>
        <w:tc>
          <w:tcPr>
            <w:tcW w:w="3231"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10 кг</w:t>
            </w:r>
          </w:p>
        </w:tc>
        <w:tc>
          <w:tcPr>
            <w:tcW w:w="3572"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10 кг</w:t>
            </w:r>
          </w:p>
        </w:tc>
      </w:tr>
      <w:tr w:rsidR="009B7754" w:rsidRPr="009B7754">
        <w:tc>
          <w:tcPr>
            <w:tcW w:w="2227"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Корюшка</w:t>
            </w:r>
          </w:p>
        </w:tc>
        <w:tc>
          <w:tcPr>
            <w:tcW w:w="3231"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10 кг</w:t>
            </w:r>
          </w:p>
        </w:tc>
        <w:tc>
          <w:tcPr>
            <w:tcW w:w="3572"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10 кг</w:t>
            </w:r>
          </w:p>
        </w:tc>
      </w:tr>
      <w:tr w:rsidR="00895F25" w:rsidRPr="009B7754">
        <w:tc>
          <w:tcPr>
            <w:tcW w:w="2227"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rPr>
                <w:rFonts w:ascii="Calibri" w:hAnsi="Calibri" w:cs="Calibri"/>
              </w:rPr>
            </w:pPr>
            <w:r w:rsidRPr="009B7754">
              <w:rPr>
                <w:rFonts w:ascii="Calibri" w:hAnsi="Calibri" w:cs="Calibri"/>
              </w:rPr>
              <w:t>Навага, налим, язь, щука, лещ, ерш (суммарно)</w:t>
            </w:r>
          </w:p>
        </w:tc>
        <w:tc>
          <w:tcPr>
            <w:tcW w:w="3231"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20 кг</w:t>
            </w:r>
          </w:p>
        </w:tc>
        <w:tc>
          <w:tcPr>
            <w:tcW w:w="3572" w:type="dxa"/>
            <w:tcBorders>
              <w:top w:val="single" w:sz="4" w:space="0" w:color="auto"/>
              <w:left w:val="single" w:sz="4" w:space="0" w:color="auto"/>
              <w:bottom w:val="single" w:sz="4" w:space="0" w:color="auto"/>
              <w:right w:val="single" w:sz="4" w:space="0" w:color="auto"/>
            </w:tcBorders>
            <w:vAlign w:val="center"/>
          </w:tcPr>
          <w:p w:rsidR="00895F25" w:rsidRPr="009B7754" w:rsidRDefault="00895F25">
            <w:pPr>
              <w:autoSpaceDE w:val="0"/>
              <w:autoSpaceDN w:val="0"/>
              <w:adjustRightInd w:val="0"/>
              <w:spacing w:after="0" w:line="240" w:lineRule="auto"/>
              <w:jc w:val="center"/>
              <w:rPr>
                <w:rFonts w:ascii="Calibri" w:hAnsi="Calibri" w:cs="Calibri"/>
              </w:rPr>
            </w:pPr>
            <w:r w:rsidRPr="009B7754">
              <w:rPr>
                <w:rFonts w:ascii="Calibri" w:hAnsi="Calibri" w:cs="Calibri"/>
              </w:rPr>
              <w:t>20 кг</w:t>
            </w:r>
          </w:p>
        </w:tc>
      </w:tr>
    </w:tbl>
    <w:p w:rsidR="00895F25" w:rsidRPr="009B7754" w:rsidRDefault="00895F25" w:rsidP="00895F25">
      <w:pPr>
        <w:autoSpaceDE w:val="0"/>
        <w:autoSpaceDN w:val="0"/>
        <w:adjustRightInd w:val="0"/>
        <w:spacing w:after="0" w:line="240" w:lineRule="auto"/>
        <w:ind w:firstLine="540"/>
        <w:jc w:val="both"/>
        <w:rPr>
          <w:rFonts w:ascii="Calibri" w:hAnsi="Calibri" w:cs="Calibri"/>
        </w:rPr>
      </w:pPr>
    </w:p>
    <w:p w:rsidR="00895F25" w:rsidRPr="009B7754" w:rsidRDefault="00895F25" w:rsidP="00895F25">
      <w:pPr>
        <w:autoSpaceDE w:val="0"/>
        <w:autoSpaceDN w:val="0"/>
        <w:adjustRightInd w:val="0"/>
        <w:spacing w:after="0" w:line="240" w:lineRule="auto"/>
        <w:ind w:firstLine="540"/>
        <w:jc w:val="both"/>
        <w:rPr>
          <w:rFonts w:ascii="Calibri" w:hAnsi="Calibri" w:cs="Calibri"/>
        </w:rPr>
      </w:pPr>
      <w:r w:rsidRPr="009B7754">
        <w:rPr>
          <w:rFonts w:ascii="Calibri" w:hAnsi="Calibri" w:cs="Calibri"/>
        </w:rPr>
        <w:t xml:space="preserve">Суммарная суточная норма добычи (вылова) для всех видов водных биоресурсов, указанных в </w:t>
      </w:r>
      <w:hyperlink w:anchor="Par40" w:history="1">
        <w:r w:rsidRPr="009B7754">
          <w:rPr>
            <w:rFonts w:ascii="Calibri" w:hAnsi="Calibri" w:cs="Calibri"/>
          </w:rPr>
          <w:t>таблице 39.1</w:t>
        </w:r>
      </w:hyperlink>
      <w:r w:rsidRPr="009B7754">
        <w:rPr>
          <w:rFonts w:ascii="Calibri" w:hAnsi="Calibri" w:cs="Calibri"/>
        </w:rPr>
        <w:t>, составляет не более 20 кг или один экземпляр в случае, если его вес превышает</w:t>
      </w:r>
      <w:r w:rsidR="00123BDC">
        <w:rPr>
          <w:rFonts w:ascii="Calibri" w:hAnsi="Calibri" w:cs="Calibri"/>
        </w:rPr>
        <w:t xml:space="preserve">   </w:t>
      </w:r>
      <w:r w:rsidRPr="009B7754">
        <w:rPr>
          <w:rFonts w:ascii="Calibri" w:hAnsi="Calibri" w:cs="Calibri"/>
        </w:rPr>
        <w:t xml:space="preserve"> 20 кг.</w:t>
      </w:r>
    </w:p>
    <w:p w:rsidR="00895F25" w:rsidRPr="009B7754" w:rsidRDefault="00895F25" w:rsidP="0010367B">
      <w:pPr>
        <w:autoSpaceDE w:val="0"/>
        <w:autoSpaceDN w:val="0"/>
        <w:adjustRightInd w:val="0"/>
        <w:spacing w:before="220" w:after="0" w:line="240" w:lineRule="auto"/>
        <w:ind w:firstLine="540"/>
        <w:jc w:val="both"/>
        <w:rPr>
          <w:rFonts w:ascii="Calibri" w:hAnsi="Calibri" w:cs="Calibri"/>
        </w:rPr>
      </w:pPr>
      <w:r w:rsidRPr="009B7754">
        <w:rPr>
          <w:rFonts w:ascii="Calibri" w:hAnsi="Calibri" w:cs="Calibri"/>
        </w:rPr>
        <w:t>В случае превышения суммарной суточной нормы добыча (вылов) водных биоресурсов прекращается.</w:t>
      </w:r>
      <w:bookmarkStart w:id="3" w:name="_GoBack"/>
      <w:bookmarkEnd w:id="3"/>
    </w:p>
    <w:sectPr w:rsidR="00895F25" w:rsidRPr="009B7754" w:rsidSect="006967C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2"/>
    <w:rsid w:val="0010367B"/>
    <w:rsid w:val="00123BDC"/>
    <w:rsid w:val="005137E2"/>
    <w:rsid w:val="00895F25"/>
    <w:rsid w:val="00921996"/>
    <w:rsid w:val="009B7754"/>
    <w:rsid w:val="00BF58CC"/>
    <w:rsid w:val="00F9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C46374FA67872F1C68C9D13B0BDF123406845DBD85B0285F5E24294A7B3BBF2592D17FDFB23F0AE08B116213A813920DFCC389289FC0C19IEG" TargetMode="External"/><Relationship Id="rId13" Type="http://schemas.openxmlformats.org/officeDocument/2006/relationships/hyperlink" Target="consultantplus://offline/ref=8FCE6874CAB5D7162358896ED6671E38C75749134396A9533FF06BA1BDA50BEBD1C320582B98D21A44309530EEF7E838462FCEB124D3A96Bs7Z0G" TargetMode="External"/><Relationship Id="rId18" Type="http://schemas.openxmlformats.org/officeDocument/2006/relationships/hyperlink" Target="consultantplus://offline/ref=C1CB06B6B0049ACD055D4997CCFCD73AB9CC567BAA1BBFF1745C11BF7FCC8303D81228226A8642865B2F1AEDE8F7018A1F11237F16303983O9b4G" TargetMode="External"/><Relationship Id="rId3" Type="http://schemas.openxmlformats.org/officeDocument/2006/relationships/settings" Target="settings.xml"/><Relationship Id="rId7" Type="http://schemas.openxmlformats.org/officeDocument/2006/relationships/hyperlink" Target="consultantplus://offline/ref=9DEC46374FA67872F1C68C9D13B0BDF123406845DBD85B0285F5E24294A7B3BBF2592D17FDFB21F1AF08B116213A813920DFCC389289FC0C19IEG" TargetMode="External"/><Relationship Id="rId12" Type="http://schemas.openxmlformats.org/officeDocument/2006/relationships/hyperlink" Target="consultantplus://offline/ref=9932D50E5550B8B182CD683C5863CE12185E60F67533A7D177C5FDD2CDAB88FE8BFDB73F2D343E45BC6A77F1D0130D3D6D362DA7A8B4B311E5P0G" TargetMode="External"/><Relationship Id="rId17" Type="http://schemas.openxmlformats.org/officeDocument/2006/relationships/hyperlink" Target="consultantplus://offline/ref=C1CB06B6B0049ACD055D4997CCFCD73AB9CF5372AF1ABFF1745C11BF7FCC8303D81228226A8643865D2F1AEDE8F7018A1F11237F16303983O9b4G" TargetMode="External"/><Relationship Id="rId2" Type="http://schemas.microsoft.com/office/2007/relationships/stylesWithEffects" Target="stylesWithEffects.xml"/><Relationship Id="rId16" Type="http://schemas.openxmlformats.org/officeDocument/2006/relationships/hyperlink" Target="consultantplus://offline/ref=C1CB06B6B0049ACD055D4997CCFCD73AB9CF5372AF1ABFF1745C11BF7FCC8303D81228226A864386582F1AEDE8F7018A1F11237F16303983O9b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EC46374FA67872F1C68C9D13B0BDF123406845DBD85B0285F5E24294A7B3BBF2592D17FDFB23F0AE08B116213A813920DFCC389289FC0C19IEG" TargetMode="External"/><Relationship Id="rId11" Type="http://schemas.openxmlformats.org/officeDocument/2006/relationships/hyperlink" Target="consultantplus://offline/ref=E0C1A6EF60EBA1D6D363CDA0A89FB7B122F90F73005EDA521465D20813A05BE8B853A49227B28F3FD619929748F2755062D59661237AB158cBL6G" TargetMode="External"/><Relationship Id="rId5" Type="http://schemas.openxmlformats.org/officeDocument/2006/relationships/hyperlink" Target="consultantplus://offline/ref=9DEC46374FA67872F1C68C9D13B0BDF123406845DBD85B0285F5E24294A7B3BBF2592D17FDFB21F1AF08B116213A813920DFCC389289FC0C19IEG" TargetMode="External"/><Relationship Id="rId15" Type="http://schemas.openxmlformats.org/officeDocument/2006/relationships/hyperlink" Target="consultantplus://offline/ref=8FCE6874CAB5D7162358896ED6671E38C75749134396A9533FF06BA1BDA50BEBD1C320582B98D21A44309530EEF7E838462FCEB124D3A96Bs7Z0G" TargetMode="External"/><Relationship Id="rId10" Type="http://schemas.openxmlformats.org/officeDocument/2006/relationships/hyperlink" Target="consultantplus://offline/ref=2F56C397A6F807EA62706BA6564502E2BDE95A53BCD9E6BCE3DA8704E123511FB0F8A786CD8D278B379C3E0B3E51FB9D33BB46BDA5C625E7QDK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56C397A6F807EA62706BA6564502E2BDE95A53BCD9E6BCE3DA8704E123511FB0F8A786CD8D278B369C3E0B3E51FB9D33BB46BDA5C625E7QDKDG" TargetMode="External"/><Relationship Id="rId14" Type="http://schemas.openxmlformats.org/officeDocument/2006/relationships/hyperlink" Target="consultantplus://offline/ref=8FCE6874CAB5D7162358896ED6671E38C75749134396A9533FF06BA1BDA50BEBD1C320582B98D21A44309530EEF7E838462FCEB124D3A96Bs7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2837</Words>
  <Characters>16176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 Антон Валерьевич</dc:creator>
  <cp:keywords/>
  <dc:description/>
  <cp:lastModifiedBy>Суханов Антон Валерьевич</cp:lastModifiedBy>
  <cp:revision>8</cp:revision>
  <dcterms:created xsi:type="dcterms:W3CDTF">2018-12-29T06:06:00Z</dcterms:created>
  <dcterms:modified xsi:type="dcterms:W3CDTF">2019-01-11T09:23:00Z</dcterms:modified>
</cp:coreProperties>
</file>