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10 сентября 2009 г. N 14743</w:t>
      </w:r>
    </w:p>
    <w:p w:rsidR="00524735" w:rsidRDefault="005247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АГЕНТСТВО ПО РЫБОЛОВСТВУ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августа 2009 г. N 722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КВАЛИФИКАЦИОННЫХ ТРЕБОВАНИЯХ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ПРОФЕССИОНАЛЬНЫМ ЗНАНИЯМ И НАВЫКАМ, НЕОБХОДИМЫМ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ИСПОЛНЕНИЯ ДОЛЖНОСТНЫХ ОБЯЗАННОСТЕЙ </w:t>
      </w:r>
      <w:proofErr w:type="gramStart"/>
      <w:r>
        <w:rPr>
          <w:rFonts w:ascii="Calibri" w:hAnsi="Calibri" w:cs="Calibri"/>
          <w:b/>
          <w:bCs/>
        </w:rPr>
        <w:t>ФЕДЕРАЛЬНЫМИ</w:t>
      </w:r>
      <w:proofErr w:type="gramEnd"/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ГОСУДАРСТВЕННЫМИ ГРАЖДАНСКИМИ СЛУЖАЩИМИ </w:t>
      </w:r>
      <w:proofErr w:type="gramStart"/>
      <w:r>
        <w:rPr>
          <w:rFonts w:ascii="Calibri" w:hAnsi="Calibri" w:cs="Calibri"/>
          <w:b/>
          <w:bCs/>
        </w:rPr>
        <w:t>ФЕДЕРАЛЬНОГО</w:t>
      </w:r>
      <w:proofErr w:type="gramEnd"/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АГЕНТСТВА ПО РЫБОЛОВСТВУ И </w:t>
      </w:r>
      <w:proofErr w:type="gramStart"/>
      <w:r>
        <w:rPr>
          <w:rFonts w:ascii="Calibri" w:hAnsi="Calibri" w:cs="Calibri"/>
          <w:b/>
          <w:bCs/>
        </w:rPr>
        <w:t>ФЕДЕРАЛЬНЫМИ</w:t>
      </w:r>
      <w:proofErr w:type="gramEnd"/>
      <w:r>
        <w:rPr>
          <w:rFonts w:ascii="Calibri" w:hAnsi="Calibri" w:cs="Calibri"/>
          <w:b/>
          <w:bCs/>
        </w:rPr>
        <w:t xml:space="preserve"> ГОСУДАРСТВЕННЫМИ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ГРАЖДАНСКИМИ СЛУЖАЩИМИ ТЕРРИТОРИАЛЬНЫХ ОРГАНОВ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АГЕНТСТВА ПО РЫБОЛОВСТВУ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Росрыболовства от 16.11.2009 N 1025)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rPr>
          <w:rFonts w:ascii="Calibri" w:hAnsi="Calibri" w:cs="Calibri"/>
        </w:rPr>
        <w:t xml:space="preserve">N 30 (ч. II), ст. 3616; N 52 (ч. I), ст. 6235), указами Президента Российской Федерации от 31 декабря 2005 г. </w:t>
      </w:r>
      <w:hyperlink r:id="rId7" w:history="1">
        <w:r>
          <w:rPr>
            <w:rFonts w:ascii="Calibri" w:hAnsi="Calibri" w:cs="Calibri"/>
            <w:color w:val="0000FF"/>
          </w:rPr>
          <w:t>N 1574</w:t>
        </w:r>
      </w:hyperlink>
      <w:r>
        <w:rPr>
          <w:rFonts w:ascii="Calibri" w:hAnsi="Calibri" w:cs="Calibri"/>
        </w:rPr>
        <w:t xml:space="preserve"> "О реестре должностей федеральной государственной гражданской службы" (Собрание законодательства Российской Федерации, 2006, N 1, ст. 118; N 10, ст. 1091; N 13, ст. 1360; N 38, ст. 3975;</w:t>
      </w:r>
      <w:proofErr w:type="gramEnd"/>
      <w:r>
        <w:rPr>
          <w:rFonts w:ascii="Calibri" w:hAnsi="Calibri" w:cs="Calibri"/>
        </w:rPr>
        <w:t xml:space="preserve">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 (ч. I), ст. 6363; 2009, N 16, ст. 1901; </w:t>
      </w:r>
      <w:proofErr w:type="gramStart"/>
      <w:r>
        <w:rPr>
          <w:rFonts w:ascii="Calibri" w:hAnsi="Calibri" w:cs="Calibri"/>
        </w:rPr>
        <w:t xml:space="preserve">N 20, ст. 2445) и от 27 сентября 2005 г. </w:t>
      </w:r>
      <w:hyperlink r:id="rId8" w:history="1">
        <w:r>
          <w:rPr>
            <w:rFonts w:ascii="Calibri" w:hAnsi="Calibri" w:cs="Calibri"/>
            <w:color w:val="0000FF"/>
          </w:rPr>
          <w:t>N 1131</w:t>
        </w:r>
      </w:hyperlink>
      <w:r>
        <w:rPr>
          <w:rFonts w:ascii="Calibri" w:hAnsi="Calibri" w:cs="Calibri"/>
        </w:rPr>
        <w:t xml:space="preserve">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 приказываю:</w:t>
      </w:r>
      <w:proofErr w:type="gramEnd"/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квалификационные </w:t>
      </w:r>
      <w:hyperlink w:anchor="Par3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профессиональным знаниям и навыкам, необходимым для исполнения должностных обязанностей федеральными государственными гражданскими служащими Федерального агентства по рыболовству и федеральными государственными гражданскими служащими территориальных органов (региональных, межрегиональных управлений) Федерального агентства по рыболовству согласно приложению.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Начальникам структурных подразделений Федерального агентства по рыболовству, руководителям территориальных органов Федерального агентства по рыболовству включить утвержденные квалификационные </w:t>
      </w:r>
      <w:hyperlink w:anchor="Par3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профессиональным знаниям и навыкам, необходимым для исполнения должностных обязанностей федеральными государственными гражданскими служащими в должностные регламенты федеральных государственных гражданских служащих Агентства, территориальных органов Агентства.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Федерального агентства по рыболовству от 10 августа 2007 года N 340 "О квалификационных требованиях к профессиональным знаниям и навыкам, необходимым для исполнения должностных обязанностей федеральными государственными гражданскими служащими Федерального агентства по рыболовству и федеральными гражданскими служащими территориальных органов (региональных, межрегиональных управлений) Федерального агентства по рыболовству" (зарегистрирован в Минюсте России 11 сентября 2007 г. N 10118).</w:t>
      </w:r>
      <w:proofErr w:type="gramEnd"/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А.А.КРАЙНИЙ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Росрыболовства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августа 2009 года N 722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КВАЛИФИКАЦИОННЫЕ ТРЕБОВАНИЯ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ПРОФЕССИОНАЛЬНЫМ ЗНАНИЯМ И НАВЫКАМ, НЕОБХОДИМЫМ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ИСПОЛНЕНИЯ ДОЛЖНОСТНЫХ ОБЯЗАННОСТЕЙ </w:t>
      </w:r>
      <w:proofErr w:type="gramStart"/>
      <w:r>
        <w:rPr>
          <w:rFonts w:ascii="Calibri" w:hAnsi="Calibri" w:cs="Calibri"/>
          <w:b/>
          <w:bCs/>
        </w:rPr>
        <w:t>ФЕДЕРАЛЬНЫМИ</w:t>
      </w:r>
      <w:proofErr w:type="gramEnd"/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ГОСУДАРСТВЕННЫМИ ГРАЖДАНСКИМИ СЛУЖАЩИМИ </w:t>
      </w:r>
      <w:proofErr w:type="gramStart"/>
      <w:r>
        <w:rPr>
          <w:rFonts w:ascii="Calibri" w:hAnsi="Calibri" w:cs="Calibri"/>
          <w:b/>
          <w:bCs/>
        </w:rPr>
        <w:t>ФЕДЕРАЛЬНОГО</w:t>
      </w:r>
      <w:proofErr w:type="gramEnd"/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АГЕНТСТВА ПО РЫБОЛОВСТВУ И </w:t>
      </w:r>
      <w:proofErr w:type="gramStart"/>
      <w:r>
        <w:rPr>
          <w:rFonts w:ascii="Calibri" w:hAnsi="Calibri" w:cs="Calibri"/>
          <w:b/>
          <w:bCs/>
        </w:rPr>
        <w:t>ФЕДЕРАЛЬНЫМИ</w:t>
      </w:r>
      <w:proofErr w:type="gramEnd"/>
      <w:r>
        <w:rPr>
          <w:rFonts w:ascii="Calibri" w:hAnsi="Calibri" w:cs="Calibri"/>
          <w:b/>
          <w:bCs/>
        </w:rPr>
        <w:t xml:space="preserve"> ГОСУДАРСТВЕННЫМИ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ГРАЖДАНСКИМИ СЛУЖАЩИМИ ТЕРРИТОРИАЛЬНЫХ ОРГАНОВ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АГЕНТСТВА ПО РЫБОЛОВСТВУ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Росрыболовства от 16.11.2009 N 1025)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Категория "руководители"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высшей, главной и ведущей групп должностей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Знания: </w:t>
      </w:r>
      <w:hyperlink r:id="rId11" w:history="1">
        <w:proofErr w:type="gramStart"/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Федерального агентства по рыболовству</w:t>
      </w:r>
      <w:proofErr w:type="gramEnd"/>
      <w:r>
        <w:rPr>
          <w:rFonts w:ascii="Calibri" w:hAnsi="Calibri" w:cs="Calibri"/>
        </w:rPr>
        <w:t>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Федерального агентства по рыболовству,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Навыки: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</w:t>
      </w:r>
      <w:proofErr w:type="gramEnd"/>
      <w:r>
        <w:rPr>
          <w:rFonts w:ascii="Calibri" w:hAnsi="Calibri" w:cs="Calibri"/>
        </w:rPr>
        <w:t xml:space="preserve">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Образование: высшее профессиональное образование.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Росрыболовства от 16.11.2009 N 1025)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Категория "помощники (советники)" главной группы должностей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Знания: </w:t>
      </w:r>
      <w:hyperlink r:id="rId15" w:history="1">
        <w:proofErr w:type="gramStart"/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Федерального агентства по рыболовству</w:t>
      </w:r>
      <w:proofErr w:type="gramEnd"/>
      <w:r>
        <w:rPr>
          <w:rFonts w:ascii="Calibri" w:hAnsi="Calibri" w:cs="Calibri"/>
        </w:rPr>
        <w:t xml:space="preserve">, структуры и полномочий органов государственной власти и местного самоуправления, основ организации </w:t>
      </w:r>
      <w:r>
        <w:rPr>
          <w:rFonts w:ascii="Calibri" w:hAnsi="Calibri" w:cs="Calibri"/>
        </w:rPr>
        <w:lastRenderedPageBreak/>
        <w:t>прохождения государственной гражданской службы, служебного распорядка Федерального агентства по рыболовству,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Навыки: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</w:t>
      </w:r>
      <w:proofErr w:type="gramEnd"/>
      <w:r>
        <w:rPr>
          <w:rFonts w:ascii="Calibri" w:hAnsi="Calibri" w:cs="Calibri"/>
        </w:rPr>
        <w:t xml:space="preserve">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Образование: высшее профессиональное образование.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Росрыболовства от 16.11.2009 N 1025)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Категория "специалисты" ведущей группы должностей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Знания: </w:t>
      </w:r>
      <w:hyperlink r:id="rId19" w:history="1">
        <w:proofErr w:type="gramStart"/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Федерального агентства по рыболовству</w:t>
      </w:r>
      <w:proofErr w:type="gramEnd"/>
      <w:r>
        <w:rPr>
          <w:rFonts w:ascii="Calibri" w:hAnsi="Calibri" w:cs="Calibri"/>
        </w:rPr>
        <w:t>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Федерального агентства по рыболовству,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Навыки: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</w:t>
      </w:r>
      <w:proofErr w:type="gramEnd"/>
      <w:r>
        <w:rPr>
          <w:rFonts w:ascii="Calibri" w:hAnsi="Calibri" w:cs="Calibri"/>
        </w:rPr>
        <w:t xml:space="preserve">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Образование: высшее профессиональное образование.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Росрыболовства от 16.11.2009 N 1025)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Категория "специалисты" старшей группы должностей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Знания: </w:t>
      </w:r>
      <w:hyperlink r:id="rId23" w:history="1">
        <w:proofErr w:type="gramStart"/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Федерального агентства по рыболовству</w:t>
      </w:r>
      <w:proofErr w:type="gramEnd"/>
      <w:r>
        <w:rPr>
          <w:rFonts w:ascii="Calibri" w:hAnsi="Calibri" w:cs="Calibri"/>
        </w:rPr>
        <w:t xml:space="preserve">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Федерального агентства по рыболовству,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</w:t>
      </w:r>
      <w:r>
        <w:rPr>
          <w:rFonts w:ascii="Calibri" w:hAnsi="Calibri" w:cs="Calibri"/>
        </w:rPr>
        <w:lastRenderedPageBreak/>
        <w:t>делопроизводства.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поставленных задач, квалифицированной работы с людьми по недопущению личностных конфликтов.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Образование: высшее профессиональное образование.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Росрыболовства от 16.11.2009 N 1025)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Категория "обеспечивающие специалисты"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ведущей группы должностей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Знания: </w:t>
      </w:r>
      <w:hyperlink r:id="rId27" w:history="1">
        <w:proofErr w:type="gramStart"/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Федерального агентства по рыболовству</w:t>
      </w:r>
      <w:proofErr w:type="gramEnd"/>
      <w:r>
        <w:rPr>
          <w:rFonts w:ascii="Calibri" w:hAnsi="Calibri" w:cs="Calibri"/>
        </w:rPr>
        <w:t>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Федерального агентства по рыболовству,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Навыки: обеспечения выполнения задач, квалифицированного планирования работы, анализа и прогнозирования, грамотного учета мнения коллег,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</w:t>
      </w:r>
      <w:proofErr w:type="gramEnd"/>
      <w:r>
        <w:rPr>
          <w:rFonts w:ascii="Calibri" w:hAnsi="Calibri" w:cs="Calibri"/>
        </w:rPr>
        <w:t xml:space="preserve"> конфликтов.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Образование: высшее профессиональное образование.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Росрыболовства от 16.11.2009 N 1025)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Категория "обеспечивающие специалисты"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старшей и младшей групп должностей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Знания: </w:t>
      </w:r>
      <w:hyperlink r:id="rId31" w:history="1">
        <w:proofErr w:type="gramStart"/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Федерального агентства по рыболовству</w:t>
      </w:r>
      <w:proofErr w:type="gramEnd"/>
      <w:r>
        <w:rPr>
          <w:rFonts w:ascii="Calibri" w:hAnsi="Calibri" w:cs="Calibri"/>
        </w:rPr>
        <w:t>, основ организации прохождения государственной гражданской службы, служебного распорядка Федерального агентства по рыболовству,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Навыки: квалифицированного планирования работы, грамотного учета мнения коллег,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</w:t>
      </w:r>
      <w:r>
        <w:rPr>
          <w:rFonts w:ascii="Calibri" w:hAnsi="Calibri" w:cs="Calibri"/>
        </w:rPr>
        <w:lastRenderedPageBreak/>
        <w:t>поставленных задач, квалифицированной работы с людьми по недопущению личностных конфликтов.</w:t>
      </w:r>
      <w:proofErr w:type="gramEnd"/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Образование: среднее профессиональное образование, соответствующее направлению деятельности.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Росрыболовства от 16.11.2009 N 1025)</w:t>
      </w: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735" w:rsidRDefault="0052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735" w:rsidRDefault="005247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60F05" w:rsidRDefault="00160F05">
      <w:bookmarkStart w:id="1" w:name="_GoBack"/>
      <w:bookmarkEnd w:id="1"/>
    </w:p>
    <w:sectPr w:rsidR="00160F05" w:rsidSect="0015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35"/>
    <w:rsid w:val="00160F05"/>
    <w:rsid w:val="0052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73EECA9F2151792205AA35E90B58C8E208E85DEC5AEBFF4D33742FCF517AF622E56E59FD1A60o0p3K" TargetMode="External"/><Relationship Id="rId13" Type="http://schemas.openxmlformats.org/officeDocument/2006/relationships/hyperlink" Target="consultantplus://offline/ref=8A73EECA9F2151792205AA35E90B58C8E404E95FEF53B6F5456A782DC8o5pEK" TargetMode="External"/><Relationship Id="rId18" Type="http://schemas.openxmlformats.org/officeDocument/2006/relationships/hyperlink" Target="consultantplus://offline/ref=8A73EECA9F2151792205AA35E90B58C8EC05E35DED5AEBFF4D33742FCF517AF622E56E59FD1A61o0p2K" TargetMode="External"/><Relationship Id="rId26" Type="http://schemas.openxmlformats.org/officeDocument/2006/relationships/hyperlink" Target="consultantplus://offline/ref=8A73EECA9F2151792205AA35E90B58C8EC05E35DED5AEBFF4D33742FCF517AF622E56E59FD1A60o0p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73EECA9F2151792205AA35E90B58C8E404E95FEF53B6F5456A782DC8o5pEK" TargetMode="External"/><Relationship Id="rId34" Type="http://schemas.openxmlformats.org/officeDocument/2006/relationships/hyperlink" Target="consultantplus://offline/ref=8A73EECA9F2151792205AA35E90B58C8EC05E35DED5AEBFF4D33742FCF517AF622E56E59FD1A60o0pCK" TargetMode="External"/><Relationship Id="rId7" Type="http://schemas.openxmlformats.org/officeDocument/2006/relationships/hyperlink" Target="consultantplus://offline/ref=8A73EECA9F2151792205AA35E90B58C8E404E65AE850B6F5456A782DC85E25E125AC6258FD1A6109oFpAK" TargetMode="External"/><Relationship Id="rId12" Type="http://schemas.openxmlformats.org/officeDocument/2006/relationships/hyperlink" Target="consultantplus://offline/ref=8A73EECA9F2151792205AA35E90B58C8E404E953E556B6F5456A782DC8o5pEK" TargetMode="External"/><Relationship Id="rId17" Type="http://schemas.openxmlformats.org/officeDocument/2006/relationships/hyperlink" Target="consultantplus://offline/ref=8A73EECA9F2151792205AA35E90B58C8E404E95FEF53B6F5456A782DC8o5pEK" TargetMode="External"/><Relationship Id="rId25" Type="http://schemas.openxmlformats.org/officeDocument/2006/relationships/hyperlink" Target="consultantplus://offline/ref=8A73EECA9F2151792205AA35E90B58C8E404E95FEF53B6F5456A782DC8o5pEK" TargetMode="External"/><Relationship Id="rId33" Type="http://schemas.openxmlformats.org/officeDocument/2006/relationships/hyperlink" Target="consultantplus://offline/ref=8A73EECA9F2151792205AA35E90B58C8E404E95FEF53B6F5456A782DC8o5p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73EECA9F2151792205AA35E90B58C8E404E953E556B6F5456A782DC8o5pEK" TargetMode="External"/><Relationship Id="rId20" Type="http://schemas.openxmlformats.org/officeDocument/2006/relationships/hyperlink" Target="consultantplus://offline/ref=8A73EECA9F2151792205AA35E90B58C8E404E953E556B6F5456A782DC8o5pEK" TargetMode="External"/><Relationship Id="rId29" Type="http://schemas.openxmlformats.org/officeDocument/2006/relationships/hyperlink" Target="consultantplus://offline/ref=8A73EECA9F2151792205AA35E90B58C8E404E95FEF53B6F5456A782DC8o5p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73EECA9F2151792205AA35E90B58C8E404E953E556B6F5456A782DC85E25E125AC6258FD1A6102oFp5K" TargetMode="External"/><Relationship Id="rId11" Type="http://schemas.openxmlformats.org/officeDocument/2006/relationships/hyperlink" Target="consultantplus://offline/ref=8A73EECA9F2151792205AA35E90B58C8E708E65FE607E1F7143F76o2p8K" TargetMode="External"/><Relationship Id="rId24" Type="http://schemas.openxmlformats.org/officeDocument/2006/relationships/hyperlink" Target="consultantplus://offline/ref=8A73EECA9F2151792205AA35E90B58C8E404E953E556B6F5456A782DC8o5pEK" TargetMode="External"/><Relationship Id="rId32" Type="http://schemas.openxmlformats.org/officeDocument/2006/relationships/hyperlink" Target="consultantplus://offline/ref=8A73EECA9F2151792205AA35E90B58C8E404E953E556B6F5456A782DC8o5pEK" TargetMode="External"/><Relationship Id="rId5" Type="http://schemas.openxmlformats.org/officeDocument/2006/relationships/hyperlink" Target="consultantplus://offline/ref=8A73EECA9F2151792205AA35E90B58C8EC05E35DED5AEBFF4D33742FCF517AF622E56E59FD1A61o0pDK" TargetMode="External"/><Relationship Id="rId15" Type="http://schemas.openxmlformats.org/officeDocument/2006/relationships/hyperlink" Target="consultantplus://offline/ref=8A73EECA9F2151792205AA35E90B58C8E708E65FE607E1F7143F76o2p8K" TargetMode="External"/><Relationship Id="rId23" Type="http://schemas.openxmlformats.org/officeDocument/2006/relationships/hyperlink" Target="consultantplus://offline/ref=8A73EECA9F2151792205AA35E90B58C8E708E65FE607E1F7143F76o2p8K" TargetMode="External"/><Relationship Id="rId28" Type="http://schemas.openxmlformats.org/officeDocument/2006/relationships/hyperlink" Target="consultantplus://offline/ref=8A73EECA9F2151792205AA35E90B58C8E404E953E556B6F5456A782DC8o5pE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A73EECA9F2151792205AA35E90B58C8EC05E35DED5AEBFF4D33742FCF517AF622E56E59FD1A61o0pDK" TargetMode="External"/><Relationship Id="rId19" Type="http://schemas.openxmlformats.org/officeDocument/2006/relationships/hyperlink" Target="consultantplus://offline/ref=8A73EECA9F2151792205AA35E90B58C8E708E65FE607E1F7143F76o2p8K" TargetMode="External"/><Relationship Id="rId31" Type="http://schemas.openxmlformats.org/officeDocument/2006/relationships/hyperlink" Target="consultantplus://offline/ref=8A73EECA9F2151792205AA35E90B58C8E708E65FE607E1F7143F76o2p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73EECA9F2151792205B42EFC0B58C8E200E852EB5AEBFF4D33742FoCpFK" TargetMode="External"/><Relationship Id="rId14" Type="http://schemas.openxmlformats.org/officeDocument/2006/relationships/hyperlink" Target="consultantplus://offline/ref=8A73EECA9F2151792205AA35E90B58C8EC05E35DED5AEBFF4D33742FCF517AF622E56E59FD1A61o0pCK" TargetMode="External"/><Relationship Id="rId22" Type="http://schemas.openxmlformats.org/officeDocument/2006/relationships/hyperlink" Target="consultantplus://offline/ref=8A73EECA9F2151792205AA35E90B58C8EC05E35DED5AEBFF4D33742FCF517AF622E56E59FD1A60o0pAK" TargetMode="External"/><Relationship Id="rId27" Type="http://schemas.openxmlformats.org/officeDocument/2006/relationships/hyperlink" Target="consultantplus://offline/ref=8A73EECA9F2151792205AA35E90B58C8E708E65FE607E1F7143F76o2p8K" TargetMode="External"/><Relationship Id="rId30" Type="http://schemas.openxmlformats.org/officeDocument/2006/relationships/hyperlink" Target="consultantplus://offline/ref=8A73EECA9F2151792205AA35E90B58C8EC05E35DED5AEBFF4D33742FCF517AF622E56E59FD1A60o0pE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 Ольга Александровна</dc:creator>
  <cp:lastModifiedBy>Кремлева Ольга Александровна</cp:lastModifiedBy>
  <cp:revision>1</cp:revision>
  <dcterms:created xsi:type="dcterms:W3CDTF">2013-08-29T10:41:00Z</dcterms:created>
  <dcterms:modified xsi:type="dcterms:W3CDTF">2013-08-29T10:42:00Z</dcterms:modified>
</cp:coreProperties>
</file>