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2E" w:rsidRDefault="0028462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8462E" w:rsidRDefault="0028462E">
      <w:pPr>
        <w:pStyle w:val="ConsPlusNormal"/>
        <w:jc w:val="both"/>
        <w:outlineLvl w:val="0"/>
      </w:pPr>
    </w:p>
    <w:p w:rsidR="0028462E" w:rsidRDefault="0028462E">
      <w:pPr>
        <w:pStyle w:val="ConsPlusNormal"/>
        <w:outlineLvl w:val="0"/>
      </w:pPr>
      <w:r>
        <w:t>Зарегистрировано в Минюсте России 2 июня 2015 г. N 37516</w:t>
      </w:r>
    </w:p>
    <w:p w:rsidR="0028462E" w:rsidRDefault="002846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462E" w:rsidRDefault="0028462E">
      <w:pPr>
        <w:pStyle w:val="ConsPlusNormal"/>
        <w:jc w:val="both"/>
      </w:pPr>
    </w:p>
    <w:p w:rsidR="0028462E" w:rsidRDefault="0028462E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28462E" w:rsidRDefault="0028462E">
      <w:pPr>
        <w:pStyle w:val="ConsPlusTitle"/>
        <w:jc w:val="center"/>
      </w:pPr>
    </w:p>
    <w:p w:rsidR="0028462E" w:rsidRDefault="0028462E">
      <w:pPr>
        <w:pStyle w:val="ConsPlusTitle"/>
        <w:jc w:val="center"/>
      </w:pPr>
      <w:r>
        <w:t>ПРИКАЗ</w:t>
      </w:r>
    </w:p>
    <w:p w:rsidR="0028462E" w:rsidRDefault="0028462E">
      <w:pPr>
        <w:pStyle w:val="ConsPlusTitle"/>
        <w:jc w:val="center"/>
      </w:pPr>
      <w:r>
        <w:t>от 26 декабря 2014 г. N 530</w:t>
      </w:r>
    </w:p>
    <w:p w:rsidR="0028462E" w:rsidRDefault="0028462E">
      <w:pPr>
        <w:pStyle w:val="ConsPlusTitle"/>
        <w:jc w:val="center"/>
      </w:pPr>
    </w:p>
    <w:p w:rsidR="0028462E" w:rsidRDefault="0028462E">
      <w:pPr>
        <w:pStyle w:val="ConsPlusTitle"/>
        <w:jc w:val="center"/>
      </w:pPr>
      <w:r>
        <w:t>ОБ УТВЕРЖДЕНИИ ПОРЯДКА</w:t>
      </w:r>
    </w:p>
    <w:p w:rsidR="0028462E" w:rsidRDefault="0028462E">
      <w:pPr>
        <w:pStyle w:val="ConsPlusTitle"/>
        <w:jc w:val="center"/>
      </w:pPr>
      <w:r>
        <w:t>ПРОВЕДЕНИЯ РЫБОХОЗЯЙСТВЕННОЙ МЕЛИОРАЦИИ ВОДНЫХ ОБЪЕКТОВ</w:t>
      </w:r>
    </w:p>
    <w:p w:rsidR="0028462E" w:rsidRDefault="0028462E">
      <w:pPr>
        <w:pStyle w:val="ConsPlusNormal"/>
        <w:jc w:val="center"/>
      </w:pPr>
    </w:p>
    <w:p w:rsidR="0028462E" w:rsidRDefault="0028462E">
      <w:pPr>
        <w:pStyle w:val="ConsPlusNormal"/>
        <w:jc w:val="center"/>
      </w:pPr>
      <w:r>
        <w:t>Список изменяющих документов</w:t>
      </w:r>
    </w:p>
    <w:p w:rsidR="0028462E" w:rsidRPr="0028462E" w:rsidRDefault="0028462E">
      <w:pPr>
        <w:pStyle w:val="ConsPlusNormal"/>
        <w:jc w:val="center"/>
        <w:rPr>
          <w:b/>
        </w:rPr>
      </w:pPr>
      <w:r w:rsidRPr="0028462E">
        <w:rPr>
          <w:b/>
        </w:rPr>
        <w:t xml:space="preserve">(в ред. </w:t>
      </w:r>
      <w:hyperlink r:id="rId6" w:history="1">
        <w:r w:rsidRPr="0028462E">
          <w:rPr>
            <w:b/>
            <w:color w:val="0000FF"/>
          </w:rPr>
          <w:t>Приказа</w:t>
        </w:r>
      </w:hyperlink>
      <w:r w:rsidRPr="0028462E">
        <w:rPr>
          <w:b/>
        </w:rPr>
        <w:t xml:space="preserve"> Минсельхоза России от 16.11.2016 N 518)</w:t>
      </w:r>
    </w:p>
    <w:p w:rsidR="0028462E" w:rsidRDefault="0028462E">
      <w:pPr>
        <w:pStyle w:val="ConsPlusNormal"/>
        <w:jc w:val="center"/>
      </w:pPr>
    </w:p>
    <w:p w:rsidR="0028462E" w:rsidRDefault="0028462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2 статьи 44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2006, N 1, ст. 10; N 23, ст. 2380; N 52, ст. 5498; 2007, N 1, ст. 23; </w:t>
      </w:r>
      <w:proofErr w:type="gramStart"/>
      <w:r>
        <w:t>N 17, ст. 1933; N 50, ст. 6246; 2008, N 49, ст. 5748; 2011, N 1, ст. 32; N 30, ст. 4590; N 48, ст. 6728; ст. 6732; N 50, ст. 7343; N 50, ст. 7351; 2013, N 27, ст. 3440, N 52, ст. 6961; 2014, N 11, ст. 1098, N 26, ст. 3387;</w:t>
      </w:r>
      <w:proofErr w:type="gramEnd"/>
      <w:r>
        <w:t xml:space="preserve"> N 45, ст. 6153; N 52, ст. 7556; 2015, N 1, ст. 72; N 18, ст. 2623), а также </w:t>
      </w:r>
      <w:hyperlink r:id="rId8" w:history="1">
        <w:r>
          <w:rPr>
            <w:color w:val="0000FF"/>
          </w:rPr>
          <w:t>пунктом 5.2.25(60)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</w:t>
      </w:r>
      <w:proofErr w:type="gramStart"/>
      <w:r>
        <w:t>N 32; ст. 3791; N 42, ст. 4825; N 46, ст. 5337; 2009, N 1, ст. 150; N 3, ст. 378; N 6, ст. 738; N 9, ст. 1119, ст. 1121; N 27, ст. 3364; N 33, ст. 4088; 2010, N 4, ст. 394; N 5, ст. 538; N 16, ст. 1917;</w:t>
      </w:r>
      <w:proofErr w:type="gramEnd"/>
      <w:r>
        <w:t xml:space="preserve"> </w:t>
      </w:r>
      <w:proofErr w:type="gramStart"/>
      <w:r>
        <w:t>N 23, ст. 2833; N 26, ст. 3350; N 31, ст. 4251; N 31, ст. 4262; N 32, ст. 4330; N 40, ст. 5068; 2011, N 6, ст. 888; N 7, ст. 983; N 12, ст. 1652; N 14, ст. 1935; N 18, ст. 2649; N 22, ст. 3179; N 36, ст. 5154;</w:t>
      </w:r>
      <w:proofErr w:type="gramEnd"/>
      <w:r>
        <w:t xml:space="preserve"> </w:t>
      </w:r>
      <w:proofErr w:type="gramStart"/>
      <w:r>
        <w:t>2012, N 28, ст. 3900; N 32, ст. 4561; N 37, ст. 5001; 2013, N 10, ст. 1038; N 29, ст. 3969; N 33, ст. 4386; N 45, ст. 5822; 2014, N 4, ст. 382; N 10, ст. 1035; N 12, ст. 1297; N 28, ст. 4068; 2015, N 2, ст. 491;</w:t>
      </w:r>
      <w:proofErr w:type="gramEnd"/>
      <w:r>
        <w:t xml:space="preserve"> </w:t>
      </w:r>
      <w:proofErr w:type="gramStart"/>
      <w:r>
        <w:t>N 11, ст. 1611), приказываю:</w:t>
      </w:r>
      <w:proofErr w:type="gramEnd"/>
    </w:p>
    <w:p w:rsidR="0028462E" w:rsidRDefault="0028462E">
      <w:pPr>
        <w:pStyle w:val="ConsPlusNormal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проведения рыбохозяйственной мелиорации водных объектов.</w:t>
      </w:r>
    </w:p>
    <w:p w:rsidR="0028462E" w:rsidRDefault="0028462E">
      <w:pPr>
        <w:pStyle w:val="ConsPlusNormal"/>
        <w:jc w:val="both"/>
      </w:pPr>
    </w:p>
    <w:p w:rsidR="0028462E" w:rsidRDefault="0028462E">
      <w:pPr>
        <w:pStyle w:val="ConsPlusNormal"/>
        <w:jc w:val="right"/>
      </w:pPr>
      <w:r>
        <w:t>Министр</w:t>
      </w:r>
    </w:p>
    <w:p w:rsidR="0028462E" w:rsidRDefault="0028462E">
      <w:pPr>
        <w:pStyle w:val="ConsPlusNormal"/>
        <w:jc w:val="right"/>
      </w:pPr>
      <w:r>
        <w:t>Н.В.ФЕДОРОВ</w:t>
      </w:r>
    </w:p>
    <w:p w:rsidR="0028462E" w:rsidRDefault="0028462E">
      <w:pPr>
        <w:pStyle w:val="ConsPlusNormal"/>
        <w:jc w:val="both"/>
      </w:pPr>
    </w:p>
    <w:p w:rsidR="0028462E" w:rsidRDefault="0028462E">
      <w:pPr>
        <w:pStyle w:val="ConsPlusNormal"/>
        <w:jc w:val="both"/>
      </w:pPr>
    </w:p>
    <w:p w:rsidR="0028462E" w:rsidRDefault="0028462E">
      <w:pPr>
        <w:pStyle w:val="ConsPlusNormal"/>
        <w:jc w:val="both"/>
      </w:pPr>
    </w:p>
    <w:p w:rsidR="0028462E" w:rsidRDefault="0028462E">
      <w:pPr>
        <w:pStyle w:val="ConsPlusNormal"/>
        <w:jc w:val="both"/>
      </w:pPr>
    </w:p>
    <w:p w:rsidR="0028462E" w:rsidRDefault="0028462E">
      <w:pPr>
        <w:pStyle w:val="ConsPlusNormal"/>
        <w:jc w:val="both"/>
      </w:pPr>
    </w:p>
    <w:p w:rsidR="0028462E" w:rsidRDefault="0028462E">
      <w:pPr>
        <w:pStyle w:val="ConsPlusNormal"/>
        <w:jc w:val="right"/>
        <w:outlineLvl w:val="0"/>
      </w:pPr>
    </w:p>
    <w:p w:rsidR="0028462E" w:rsidRDefault="0028462E">
      <w:pPr>
        <w:pStyle w:val="ConsPlusNormal"/>
        <w:jc w:val="right"/>
        <w:outlineLvl w:val="0"/>
      </w:pPr>
    </w:p>
    <w:p w:rsidR="0028462E" w:rsidRDefault="0028462E">
      <w:pPr>
        <w:pStyle w:val="ConsPlusNormal"/>
        <w:jc w:val="right"/>
        <w:outlineLvl w:val="0"/>
      </w:pPr>
    </w:p>
    <w:p w:rsidR="0028462E" w:rsidRDefault="0028462E">
      <w:pPr>
        <w:pStyle w:val="ConsPlusNormal"/>
        <w:jc w:val="right"/>
        <w:outlineLvl w:val="0"/>
      </w:pPr>
    </w:p>
    <w:p w:rsidR="0028462E" w:rsidRDefault="0028462E">
      <w:pPr>
        <w:pStyle w:val="ConsPlusNormal"/>
        <w:jc w:val="right"/>
        <w:outlineLvl w:val="0"/>
      </w:pPr>
    </w:p>
    <w:p w:rsidR="0028462E" w:rsidRDefault="0028462E">
      <w:pPr>
        <w:pStyle w:val="ConsPlusNormal"/>
        <w:jc w:val="right"/>
        <w:outlineLvl w:val="0"/>
      </w:pPr>
    </w:p>
    <w:p w:rsidR="0028462E" w:rsidRDefault="0028462E">
      <w:pPr>
        <w:pStyle w:val="ConsPlusNormal"/>
        <w:jc w:val="right"/>
        <w:outlineLvl w:val="0"/>
      </w:pPr>
    </w:p>
    <w:p w:rsidR="0028462E" w:rsidRDefault="0028462E">
      <w:pPr>
        <w:pStyle w:val="ConsPlusNormal"/>
        <w:jc w:val="right"/>
        <w:outlineLvl w:val="0"/>
      </w:pPr>
    </w:p>
    <w:p w:rsidR="0028462E" w:rsidRDefault="0028462E">
      <w:pPr>
        <w:pStyle w:val="ConsPlusNormal"/>
        <w:jc w:val="right"/>
        <w:outlineLvl w:val="0"/>
      </w:pPr>
    </w:p>
    <w:p w:rsidR="0028462E" w:rsidRDefault="0028462E">
      <w:pPr>
        <w:pStyle w:val="ConsPlusNormal"/>
        <w:jc w:val="right"/>
        <w:outlineLvl w:val="0"/>
      </w:pPr>
    </w:p>
    <w:p w:rsidR="0028462E" w:rsidRDefault="0028462E">
      <w:pPr>
        <w:pStyle w:val="ConsPlusNormal"/>
        <w:jc w:val="right"/>
        <w:outlineLvl w:val="0"/>
      </w:pPr>
      <w:r>
        <w:lastRenderedPageBreak/>
        <w:t>Приложение</w:t>
      </w:r>
    </w:p>
    <w:p w:rsidR="0028462E" w:rsidRDefault="0028462E">
      <w:pPr>
        <w:pStyle w:val="ConsPlusNormal"/>
        <w:jc w:val="right"/>
      </w:pPr>
      <w:r>
        <w:t>к приказу Минсельхоза России</w:t>
      </w:r>
    </w:p>
    <w:p w:rsidR="0028462E" w:rsidRDefault="0028462E">
      <w:pPr>
        <w:pStyle w:val="ConsPlusNormal"/>
        <w:jc w:val="right"/>
      </w:pPr>
      <w:r>
        <w:t>от 26 декабря 2014 г. N 530</w:t>
      </w:r>
    </w:p>
    <w:p w:rsidR="0028462E" w:rsidRDefault="0028462E">
      <w:pPr>
        <w:pStyle w:val="ConsPlusNormal"/>
        <w:jc w:val="both"/>
      </w:pPr>
    </w:p>
    <w:p w:rsidR="0028462E" w:rsidRDefault="0028462E">
      <w:pPr>
        <w:pStyle w:val="ConsPlusTitle"/>
        <w:jc w:val="center"/>
      </w:pPr>
      <w:bookmarkStart w:id="0" w:name="P29"/>
      <w:bookmarkEnd w:id="0"/>
      <w:r>
        <w:t>ПОРЯДОК</w:t>
      </w:r>
    </w:p>
    <w:p w:rsidR="0028462E" w:rsidRDefault="0028462E">
      <w:pPr>
        <w:pStyle w:val="ConsPlusTitle"/>
        <w:jc w:val="center"/>
      </w:pPr>
      <w:r>
        <w:t>ПРОВЕДЕНИЯ РЫБОХОЗЯЙСТВЕННОЙ МЕЛИОРАЦИИ ВОДНЫХ ОБЪЕКТОВ</w:t>
      </w:r>
    </w:p>
    <w:p w:rsidR="0028462E" w:rsidRDefault="0028462E">
      <w:pPr>
        <w:pStyle w:val="ConsPlusNormal"/>
        <w:jc w:val="center"/>
      </w:pPr>
    </w:p>
    <w:p w:rsidR="0028462E" w:rsidRDefault="0028462E">
      <w:pPr>
        <w:pStyle w:val="ConsPlusNormal"/>
        <w:jc w:val="center"/>
      </w:pPr>
      <w:r>
        <w:t>Список изменяющих документов</w:t>
      </w:r>
    </w:p>
    <w:p w:rsidR="0028462E" w:rsidRDefault="0028462E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Минсельхоза России от 16.11.2016 N 518)</w:t>
      </w:r>
    </w:p>
    <w:p w:rsidR="0028462E" w:rsidRDefault="0028462E">
      <w:pPr>
        <w:pStyle w:val="ConsPlusNormal"/>
        <w:jc w:val="both"/>
      </w:pPr>
    </w:p>
    <w:p w:rsidR="0028462E" w:rsidRDefault="0028462E">
      <w:pPr>
        <w:pStyle w:val="ConsPlusNormal"/>
        <w:ind w:firstLine="540"/>
        <w:jc w:val="both"/>
      </w:pPr>
      <w:r>
        <w:t>1. Настоящий Порядок регулирует отношения в области рыбохозяйственной мелиорации водных объектов.</w:t>
      </w:r>
    </w:p>
    <w:p w:rsidR="0028462E" w:rsidRDefault="0028462E">
      <w:pPr>
        <w:pStyle w:val="ConsPlusNormal"/>
        <w:ind w:firstLine="540"/>
        <w:jc w:val="both"/>
      </w:pPr>
      <w:r>
        <w:t>2. Рыбохозяйственной мелиорацией являются мероприятия по улучшению показателей гидрологического, гидрогеохимического, экологического состояния водных объектов в целях создания условий для сохранения и рационального использования водных биологических ресурсов (далее - водные биоресурсы), а также обеспечения производства продукции аквакультуры &lt;1&gt;.</w:t>
      </w:r>
    </w:p>
    <w:p w:rsidR="0028462E" w:rsidRDefault="0028462E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28462E" w:rsidRDefault="0028462E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Часть 1 статьи 44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2006, N 1, ст. 10; N 23, ст. 2380; N 52, ст. 5498; 2007, N 1, ст. 23; N 17, ст. 1933;</w:t>
      </w:r>
      <w:proofErr w:type="gramEnd"/>
      <w:r>
        <w:t xml:space="preserve"> N 50, ст. 6246; 2008, N 49, ст. 5748; 2011, N 1, ст. 32; N 30, ст. 4590; N 48, ст. 6728; ст. 6732; N 50, ст. 7343; N 50, ст. 7351; 2013, N 27, ст. 3440, N 52, ст. 6961; 2014, N 11, ст. 1098, N 26, ст. 3387; </w:t>
      </w:r>
      <w:proofErr w:type="gramStart"/>
      <w:r>
        <w:t>N 45, ст. 6153; N 52, ст. 7556; 2015, N 1, ст. 72; N 18, ст. 2623).</w:t>
      </w:r>
      <w:proofErr w:type="gramEnd"/>
    </w:p>
    <w:p w:rsidR="0028462E" w:rsidRDefault="0028462E">
      <w:pPr>
        <w:pStyle w:val="ConsPlusNormal"/>
        <w:jc w:val="both"/>
      </w:pPr>
    </w:p>
    <w:p w:rsidR="0028462E" w:rsidRDefault="0028462E">
      <w:pPr>
        <w:pStyle w:val="ConsPlusNormal"/>
        <w:ind w:firstLine="540"/>
        <w:jc w:val="both"/>
      </w:pPr>
      <w:bookmarkStart w:id="1" w:name="P40"/>
      <w:bookmarkEnd w:id="1"/>
      <w:r>
        <w:t>3. Рыбохозяйственная мелиорация может осуществляться на водных объектах, в том числе в прудах, обводненных карьерах, а также на водных объектах, используемых в процессе функционирования мелиоративных систем, включая ирригационные системы, путем проведения следующих мероприятий (далее - мероприятия) &lt;1&gt;:</w:t>
      </w:r>
    </w:p>
    <w:p w:rsidR="0028462E" w:rsidRDefault="0028462E">
      <w:pPr>
        <w:pStyle w:val="ConsPlusNormal"/>
        <w:ind w:firstLine="540"/>
        <w:jc w:val="both"/>
      </w:pPr>
      <w:r>
        <w:t>--------------------------------</w:t>
      </w:r>
    </w:p>
    <w:p w:rsidR="0028462E" w:rsidRDefault="0028462E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4 статьи 44</w:t>
        </w:r>
      </w:hyperlink>
      <w:r>
        <w:t xml:space="preserve"> Федерального закона от 20 декабря 2004 г. N 166-ФЗ "О рыболовстве и сохранении водных биологических ресурсов".</w:t>
      </w:r>
    </w:p>
    <w:p w:rsidR="0028462E" w:rsidRDefault="0028462E">
      <w:pPr>
        <w:pStyle w:val="ConsPlusNormal"/>
        <w:jc w:val="both"/>
      </w:pPr>
    </w:p>
    <w:p w:rsidR="0028462E" w:rsidRDefault="0028462E">
      <w:pPr>
        <w:pStyle w:val="ConsPlusNormal"/>
        <w:ind w:firstLine="540"/>
        <w:jc w:val="both"/>
      </w:pPr>
      <w:bookmarkStart w:id="2" w:name="P44"/>
      <w:bookmarkEnd w:id="2"/>
      <w:r>
        <w:t>а) проведение дноуглубительных работ и (или) работ по выемке грунта;</w:t>
      </w:r>
    </w:p>
    <w:p w:rsidR="0028462E" w:rsidRDefault="0028462E">
      <w:pPr>
        <w:pStyle w:val="ConsPlusNormal"/>
        <w:ind w:firstLine="540"/>
        <w:jc w:val="both"/>
      </w:pPr>
      <w:r>
        <w:t>б) удаление водных растений из водного объекта;</w:t>
      </w:r>
    </w:p>
    <w:p w:rsidR="0028462E" w:rsidRDefault="0028462E">
      <w:pPr>
        <w:pStyle w:val="ConsPlusNormal"/>
        <w:ind w:firstLine="540"/>
        <w:jc w:val="both"/>
      </w:pPr>
      <w:bookmarkStart w:id="3" w:name="P46"/>
      <w:bookmarkEnd w:id="3"/>
      <w:r>
        <w:t>в) создание искусственных рифов, донных ландшафтов в целях улучшения экологического состояния водного объекта;</w:t>
      </w:r>
    </w:p>
    <w:p w:rsidR="0028462E" w:rsidRDefault="0028462E">
      <w:pPr>
        <w:pStyle w:val="ConsPlusNormal"/>
        <w:ind w:firstLine="540"/>
        <w:jc w:val="both"/>
      </w:pPr>
      <w:bookmarkStart w:id="4" w:name="P47"/>
      <w:bookmarkEnd w:id="4"/>
      <w:r>
        <w:t>г) изъятие хищных видов и малоценных видов водных биоресурсов.</w:t>
      </w:r>
    </w:p>
    <w:p w:rsidR="0028462E" w:rsidRDefault="0028462E">
      <w:pPr>
        <w:pStyle w:val="ConsPlusNormal"/>
        <w:ind w:firstLine="540"/>
        <w:jc w:val="both"/>
      </w:pPr>
      <w:bookmarkStart w:id="5" w:name="P48"/>
      <w:bookmarkEnd w:id="5"/>
      <w:r>
        <w:t>4. Рыбохозяйственная мелиорация в целях создания условий для сохранения и рационального использования водных биоресурсов осуществляется федеральными государственными бюджетными учреждениями, подведомственными Росрыболовству (далее - бюджетные учреждения), юридическими лицами, гражданами, в том числе индивидуальными предпринимателями, органами государственной власти субъектов Российской Федерации.</w:t>
      </w:r>
    </w:p>
    <w:p w:rsidR="0028462E" w:rsidRDefault="0028462E">
      <w:pPr>
        <w:pStyle w:val="ConsPlusNormal"/>
        <w:ind w:firstLine="540"/>
        <w:jc w:val="both"/>
      </w:pPr>
      <w:bookmarkStart w:id="6" w:name="P49"/>
      <w:bookmarkEnd w:id="6"/>
      <w:r>
        <w:t xml:space="preserve">5. </w:t>
      </w:r>
      <w:proofErr w:type="gramStart"/>
      <w:r>
        <w:t xml:space="preserve">В целях обеспечения производства продукции аквакультуры рыбохозяйственная мелиорация осуществляется рыбоводными хозяйствами в соответствии с договорами пользования рыбоводным участком, заключенными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 июля 2013 г. N 148-ФЗ "Об аквакультуре (рыбоводстве) и о внесении изменений в отдельные законодательные акты Российской Федерации" (Собрание законодательства Российской Федерации, 2013, N 27, ст. 3440) &lt;1&gt;.</w:t>
      </w:r>
      <w:proofErr w:type="gramEnd"/>
    </w:p>
    <w:p w:rsidR="0028462E" w:rsidRDefault="0028462E">
      <w:pPr>
        <w:pStyle w:val="ConsPlusNormal"/>
        <w:ind w:firstLine="540"/>
        <w:jc w:val="both"/>
      </w:pPr>
      <w:r>
        <w:t>--------------------------------</w:t>
      </w:r>
    </w:p>
    <w:p w:rsidR="0028462E" w:rsidRDefault="0028462E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3 Статьи 44</w:t>
        </w:r>
      </w:hyperlink>
      <w:r>
        <w:t xml:space="preserve"> Федерального закона от 20 декабря 2004 г. N 166-ФЗ "О </w:t>
      </w:r>
      <w:r>
        <w:lastRenderedPageBreak/>
        <w:t>рыболовстве и сохранении водных биологических ресурсов".</w:t>
      </w:r>
    </w:p>
    <w:p w:rsidR="0028462E" w:rsidRDefault="0028462E">
      <w:pPr>
        <w:pStyle w:val="ConsPlusNormal"/>
        <w:jc w:val="both"/>
      </w:pPr>
    </w:p>
    <w:p w:rsidR="0028462E" w:rsidRDefault="0028462E">
      <w:pPr>
        <w:pStyle w:val="ConsPlusNormal"/>
        <w:ind w:firstLine="540"/>
        <w:jc w:val="both"/>
      </w:pPr>
      <w:bookmarkStart w:id="7" w:name="P53"/>
      <w:bookmarkEnd w:id="7"/>
      <w:r>
        <w:t>6. В целях проведения мероприятий по устранению последствий негативного воздействия на состояние водных биоресурсов и среды их обитания рыбохозяйственная мелиорация осуществляется юридическими лицами, гражданами, в том числе индивидуальными предпринимателями &lt;1&gt;.</w:t>
      </w:r>
    </w:p>
    <w:p w:rsidR="0028462E" w:rsidRDefault="0028462E">
      <w:pPr>
        <w:pStyle w:val="ConsPlusNormal"/>
        <w:ind w:firstLine="540"/>
        <w:jc w:val="both"/>
      </w:pPr>
      <w:r>
        <w:t>--------------------------------</w:t>
      </w:r>
    </w:p>
    <w:p w:rsidR="0028462E" w:rsidRDefault="0028462E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Подпункт "з" пункта 2</w:t>
        </w:r>
      </w:hyperlink>
      <w:r>
        <w:t xml:space="preserve"> Положения о мерах по сохранению водных биологических ресурсов и среды их обитания, утвержденного постановлением Правительства Российской Федерации от 29 апреля 2013 г. N 380 (Собрание законодательства Российской Федерации, 2013, N 20, ст. 2476).</w:t>
      </w:r>
    </w:p>
    <w:p w:rsidR="0028462E" w:rsidRDefault="0028462E">
      <w:pPr>
        <w:pStyle w:val="ConsPlusNormal"/>
        <w:jc w:val="both"/>
      </w:pPr>
    </w:p>
    <w:p w:rsidR="0028462E" w:rsidRDefault="0028462E">
      <w:pPr>
        <w:pStyle w:val="ConsPlusNormal"/>
        <w:ind w:firstLine="540"/>
        <w:jc w:val="both"/>
      </w:pPr>
      <w:r>
        <w:t xml:space="preserve">7. Мероприятия, указанные в </w:t>
      </w:r>
      <w:hyperlink w:anchor="P40" w:history="1">
        <w:r>
          <w:rPr>
            <w:color w:val="0000FF"/>
          </w:rPr>
          <w:t>пункте 3</w:t>
        </w:r>
      </w:hyperlink>
      <w:r>
        <w:t xml:space="preserve"> настоящего Порядка, осуществляются лицами, указанными в </w:t>
      </w:r>
      <w:hyperlink w:anchor="P48" w:history="1">
        <w:r>
          <w:rPr>
            <w:color w:val="0000FF"/>
          </w:rPr>
          <w:t>пунктах 4</w:t>
        </w:r>
      </w:hyperlink>
      <w:r>
        <w:t xml:space="preserve"> - </w:t>
      </w:r>
      <w:hyperlink w:anchor="P53" w:history="1">
        <w:r>
          <w:rPr>
            <w:color w:val="0000FF"/>
          </w:rPr>
          <w:t>6</w:t>
        </w:r>
      </w:hyperlink>
      <w:r>
        <w:t xml:space="preserve"> настоящего Порядка, за исключением бюджетных учреждений, выполняющих эти мероприятия на основании государственного задания, утвержденного в </w:t>
      </w:r>
      <w:proofErr w:type="spellStart"/>
      <w:r>
        <w:t>установленом</w:t>
      </w:r>
      <w:proofErr w:type="spellEnd"/>
      <w:r>
        <w:t xml:space="preserve"> порядке, в соответствии с Планом мероприятий по рыбохозяйственной мелиорации водных объектов (далее - План).</w:t>
      </w:r>
    </w:p>
    <w:p w:rsidR="0028462E" w:rsidRDefault="0028462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Минсельхоза России от 16.11.2016 N 518)</w:t>
      </w:r>
    </w:p>
    <w:p w:rsidR="0028462E" w:rsidRDefault="0028462E">
      <w:pPr>
        <w:pStyle w:val="ConsPlusNormal"/>
        <w:ind w:firstLine="540"/>
        <w:jc w:val="both"/>
      </w:pPr>
      <w:r>
        <w:t>8. План должен содержать:</w:t>
      </w:r>
    </w:p>
    <w:p w:rsidR="0028462E" w:rsidRDefault="0028462E">
      <w:pPr>
        <w:pStyle w:val="ConsPlusNormal"/>
        <w:ind w:firstLine="540"/>
        <w:jc w:val="both"/>
      </w:pPr>
      <w:r>
        <w:t>а) сведения о юридическом лице, гражданине, в том числе индивидуальном предпринимателе, рыбоводном хозяйстве, органе государственной власти субъекта Российской Федерации, осуществляющем мероприятия;</w:t>
      </w:r>
    </w:p>
    <w:p w:rsidR="0028462E" w:rsidRDefault="0028462E">
      <w:pPr>
        <w:pStyle w:val="ConsPlusNormal"/>
        <w:ind w:firstLine="540"/>
        <w:jc w:val="both"/>
      </w:pPr>
      <w:r>
        <w:t>б) сведения о водном объекте рыбохозяйственного значения, в том числе описание границ водного объекта, его части, в пределах которого осуществляются мероприятия;</w:t>
      </w:r>
    </w:p>
    <w:p w:rsidR="0028462E" w:rsidRDefault="0028462E">
      <w:pPr>
        <w:pStyle w:val="ConsPlusNormal"/>
        <w:ind w:firstLine="540"/>
        <w:jc w:val="both"/>
      </w:pPr>
      <w:r>
        <w:t>в) сведения о рекомендациях научно-исследовательских организаций, подведомственных Росрыболовству (далее - научные организации);</w:t>
      </w:r>
    </w:p>
    <w:p w:rsidR="0028462E" w:rsidRDefault="0028462E">
      <w:pPr>
        <w:pStyle w:val="ConsPlusNormal"/>
        <w:ind w:firstLine="540"/>
        <w:jc w:val="both"/>
      </w:pPr>
      <w:r>
        <w:t>г) состав и объем мероприятий;</w:t>
      </w:r>
    </w:p>
    <w:p w:rsidR="0028462E" w:rsidRDefault="0028462E">
      <w:pPr>
        <w:pStyle w:val="ConsPlusNormal"/>
        <w:ind w:firstLine="540"/>
        <w:jc w:val="both"/>
      </w:pPr>
      <w:r>
        <w:t>д) сроки осуществления мероприятий;</w:t>
      </w:r>
    </w:p>
    <w:p w:rsidR="0028462E" w:rsidRDefault="0028462E">
      <w:pPr>
        <w:pStyle w:val="ConsPlusNormal"/>
        <w:ind w:firstLine="540"/>
        <w:jc w:val="both"/>
      </w:pPr>
      <w:r>
        <w:t xml:space="preserve">е) при осуществлении мероприятий, указанных в </w:t>
      </w:r>
      <w:hyperlink w:anchor="P47" w:history="1">
        <w:r>
          <w:rPr>
            <w:color w:val="0000FF"/>
          </w:rPr>
          <w:t>подпункте "г" пункта 3</w:t>
        </w:r>
      </w:hyperlink>
      <w:r>
        <w:t xml:space="preserve"> настоящего Порядка:</w:t>
      </w:r>
    </w:p>
    <w:p w:rsidR="0028462E" w:rsidRDefault="0028462E">
      <w:pPr>
        <w:pStyle w:val="ConsPlusNormal"/>
        <w:ind w:firstLine="540"/>
        <w:jc w:val="both"/>
      </w:pPr>
      <w:r>
        <w:t>сведения о рыбоводном участке, на котором планируется осуществлять изъятие водных биоресурсов;</w:t>
      </w:r>
    </w:p>
    <w:p w:rsidR="0028462E" w:rsidRDefault="0028462E">
      <w:pPr>
        <w:pStyle w:val="ConsPlusNormal"/>
        <w:ind w:firstLine="540"/>
        <w:jc w:val="both"/>
      </w:pPr>
      <w:r>
        <w:t>цель изъятия водных биоресурсов;</w:t>
      </w:r>
    </w:p>
    <w:p w:rsidR="0028462E" w:rsidRDefault="0028462E">
      <w:pPr>
        <w:pStyle w:val="ConsPlusNormal"/>
        <w:ind w:firstLine="540"/>
        <w:jc w:val="both"/>
      </w:pPr>
      <w:r>
        <w:t>вид водных биоресурсов, объем и сроки изъятия такого вида водных биоресурсов;</w:t>
      </w:r>
    </w:p>
    <w:p w:rsidR="0028462E" w:rsidRDefault="0028462E">
      <w:pPr>
        <w:pStyle w:val="ConsPlusNormal"/>
        <w:ind w:firstLine="540"/>
        <w:jc w:val="both"/>
      </w:pPr>
      <w:r>
        <w:t>орудия (их вид, технические характеристики, количество) и способы изъятия водных биоресурсов.</w:t>
      </w:r>
    </w:p>
    <w:p w:rsidR="0028462E" w:rsidRDefault="0028462E">
      <w:pPr>
        <w:pStyle w:val="ConsPlusNormal"/>
        <w:ind w:firstLine="540"/>
        <w:jc w:val="both"/>
      </w:pPr>
      <w:r>
        <w:t>9. Бюджетные учреждения осуществляют мероприятия за счет средств федерального бюджета &lt;1&gt; в соответствии с государственным заданием, утвержденным в установленном порядке, или за счет иных средств.</w:t>
      </w:r>
    </w:p>
    <w:p w:rsidR="0028462E" w:rsidRDefault="002846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Минсельхоза России от 16.11.2016 N 518)</w:t>
      </w:r>
    </w:p>
    <w:p w:rsidR="0028462E" w:rsidRDefault="0028462E">
      <w:pPr>
        <w:pStyle w:val="ConsPlusNormal"/>
        <w:ind w:firstLine="540"/>
        <w:jc w:val="both"/>
      </w:pPr>
      <w:r>
        <w:t>--------------------------------</w:t>
      </w:r>
    </w:p>
    <w:p w:rsidR="0028462E" w:rsidRDefault="0028462E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7" w:history="1">
        <w:r>
          <w:rPr>
            <w:color w:val="0000FF"/>
          </w:rPr>
          <w:t>Часть 1 статьи 78.1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1999, N 28, ст. 3492; 2000, N 32, ст. 3339; 2001, N 1, ст. 2, N 33, ст. 3429, N 53, ст. 5030; 2002, N 22, ст. 2026, N 28, ст. 2790, N 30, ст. 3021, 3027, N 52, ст. 5132;</w:t>
      </w:r>
      <w:proofErr w:type="gramEnd"/>
      <w:r>
        <w:t xml:space="preserve"> 2003, N 28, ст. 2886, 2892, N 46, ст. 4443, 4444, N 50, ст. 4844, N 52, ст. 5038; 2004, N 34, ст. 3526, 3535, N 52, ст. 5277, 5278; 2005, N 1, ст. 8, 21, N 19, ст. 1756, N 27, ст. 2717, N 52, ст. 5572, 5589, 5602; 2006, N 1, ст. 8, 9, N 2, ст. 171, N 6, ст. 636, N 43, ст. 4412, N 45, ст. 4627, N 50, ст. 5279, N 52, ст. 5503, 5504; 2007, N 1, ст. 28, N 17, ст. 1929, N 18, ст. 2117, N 31, ст. 4009, N 45, ст. 5424, N 46, ст. 5553, N 50, ст. 6246; 2008, N 29, ст. 3418, N 30, ст. 3597, 3617, N 48, ст. 5500, N 52, ст. 6236; </w:t>
      </w:r>
      <w:proofErr w:type="gramStart"/>
      <w:r>
        <w:t>2009, N 1, ст. 18, N 15, ст. 1780, N 29, ст. 3582, 3629, N 30, ст. 3739, N 39, ст. 4532, N 48, ст. 5711, 5733, N 51, ст. 6151, N 52, ст. 6450; 2010, N 19, ст. 2291; 2011, N 27, ст. 3873; 2014, N 43, ст. 5795, N 48, ст. 6664;</w:t>
      </w:r>
      <w:proofErr w:type="gramEnd"/>
      <w:r>
        <w:t xml:space="preserve"> </w:t>
      </w:r>
      <w:proofErr w:type="gramStart"/>
      <w:r>
        <w:t xml:space="preserve">2014, N 6, ст. 552; N 52, ст. </w:t>
      </w:r>
      <w:r>
        <w:lastRenderedPageBreak/>
        <w:t xml:space="preserve">7560, ст. 7561; 2015, N 10, ст. 1393, ст. 1395), </w:t>
      </w:r>
      <w:hyperlink r:id="rId18" w:history="1">
        <w:r>
          <w:rPr>
            <w:color w:val="0000FF"/>
          </w:rPr>
          <w:t>часть 6 статьи 9.2</w:t>
        </w:r>
      </w:hyperlink>
      <w:r>
        <w:t xml:space="preserve"> Федерального закона от 12 января 1996 г. N 7-ФЗ "О некоммерческих организациях" (Собрание законодательства Российской Федерации, 1996, N 3, ст. 145; 1998, N 48, ст. 5849; 1999, N 28, ст. 3473;</w:t>
      </w:r>
      <w:proofErr w:type="gramEnd"/>
      <w:r>
        <w:t xml:space="preserve"> </w:t>
      </w:r>
      <w:proofErr w:type="gramStart"/>
      <w:r>
        <w:t>2002, N 12, ст. 1093, N 52, ст. 5141; 2003, N 52, ст. 5031; 2006, N 3, ст. 282; N 6, ст. 636; N 45, ст. 4627; 2007, N 1, ст. 37, ст. 39; N 10, ст. 1151; N 22, ст. 2562, ст. 2563; N 27, ст. 3213; N 30, ст. 3753, ст. 3799;</w:t>
      </w:r>
      <w:proofErr w:type="gramEnd"/>
      <w:r>
        <w:t xml:space="preserve"> N 45, ст. 5415; N 48, ст. 5814; N 49, ст. 6039, ст. 6047, ст. 6061, ст. 6078; 2008, N 20, ст. 2253; N 30, ст. 3604; N 30, ст. 3616, ст. 3617; 2009, N 23, ст. 2762; N 29, ст. 3582, ст. 3607; </w:t>
      </w:r>
      <w:proofErr w:type="gramStart"/>
      <w:r>
        <w:t>2010, N 15, ст. 1736, N 19, ст. 2291, N 21, ст. 2526, N 30, ст. 3995; 2011, N 1, ст. 49; N 23, ст. 3264; N 29, ст. 4291; N 30, ст. 4568, ст. 4587, ст. 4590; N 45, ст. 6321; N 47, ст. 6607; 2012, N 30, ст. 4172;</w:t>
      </w:r>
      <w:proofErr w:type="gramEnd"/>
      <w:r>
        <w:t xml:space="preserve"> </w:t>
      </w:r>
      <w:proofErr w:type="gramStart"/>
      <w:r>
        <w:t>N 31, ст. 4323; N 43, ст. 5787; N 53, ст. 7650; 2013, N 7, ст. 609; N 27, ст. 3464; N 27, ст. 3477; N 44, ст. 5630; N 52, ст. 6961, ст. 6978; 2014, N 8, ст. 738; N 14, ст. 1531; N 23, ст. 2932; N 30, ст. 4237;</w:t>
      </w:r>
      <w:proofErr w:type="gramEnd"/>
      <w:r>
        <w:t xml:space="preserve"> </w:t>
      </w:r>
      <w:proofErr w:type="gramStart"/>
      <w:r>
        <w:t>N 42, ст. 5611; N 45, ст. 6139; N 48, ст. 6639; N 52, ст. 7551; 2015, N 1, ст. 58; N 10, ст. 1413; N 14, ст. 2020; N 18, ст. 2618).</w:t>
      </w:r>
      <w:proofErr w:type="gramEnd"/>
    </w:p>
    <w:p w:rsidR="0028462E" w:rsidRDefault="0028462E">
      <w:pPr>
        <w:pStyle w:val="ConsPlusNormal"/>
        <w:jc w:val="both"/>
      </w:pPr>
    </w:p>
    <w:p w:rsidR="0028462E" w:rsidRDefault="0028462E">
      <w:pPr>
        <w:pStyle w:val="ConsPlusNormal"/>
        <w:ind w:firstLine="540"/>
        <w:jc w:val="both"/>
      </w:pPr>
      <w:r>
        <w:t xml:space="preserve">Юридические лица, граждане, в том числе индивидуальные предприниматели, а также рыбоводные хозяйства, указанные в </w:t>
      </w:r>
      <w:hyperlink w:anchor="P49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53" w:history="1">
        <w:r>
          <w:rPr>
            <w:color w:val="0000FF"/>
          </w:rPr>
          <w:t>6</w:t>
        </w:r>
      </w:hyperlink>
      <w:r>
        <w:t xml:space="preserve"> настоящего Порядка, осуществляют мероприятия за счет собственных средств.</w:t>
      </w:r>
    </w:p>
    <w:p w:rsidR="0028462E" w:rsidRDefault="0028462E">
      <w:pPr>
        <w:pStyle w:val="ConsPlusNormal"/>
        <w:ind w:firstLine="540"/>
        <w:jc w:val="both"/>
      </w:pPr>
      <w:r>
        <w:t xml:space="preserve">Органы государственной власти субъектов Российской Федерации осуществляют мероприятия за счет средств соответствующего бюджета в соответствии с нормативами распределения доходов между бюджетами бюджетной системы Российской Федерации, установленными Бюджетным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и законом (решением) о бюджете &lt;1&gt;.</w:t>
      </w:r>
    </w:p>
    <w:p w:rsidR="0028462E" w:rsidRDefault="0028462E">
      <w:pPr>
        <w:pStyle w:val="ConsPlusNormal"/>
        <w:ind w:firstLine="540"/>
        <w:jc w:val="both"/>
      </w:pPr>
      <w:r>
        <w:t>--------------------------------</w:t>
      </w:r>
    </w:p>
    <w:p w:rsidR="0028462E" w:rsidRDefault="0028462E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Статья 14</w:t>
        </w:r>
      </w:hyperlink>
      <w:r>
        <w:t xml:space="preserve"> и </w:t>
      </w:r>
      <w:hyperlink r:id="rId21" w:history="1">
        <w:r>
          <w:rPr>
            <w:color w:val="0000FF"/>
          </w:rPr>
          <w:t>часть 1 статьи 40</w:t>
        </w:r>
      </w:hyperlink>
      <w:r>
        <w:t xml:space="preserve"> Бюджетного кодекса Российской Федерации.</w:t>
      </w:r>
    </w:p>
    <w:p w:rsidR="0028462E" w:rsidRDefault="0028462E">
      <w:pPr>
        <w:pStyle w:val="ConsPlusNormal"/>
        <w:jc w:val="both"/>
      </w:pPr>
    </w:p>
    <w:p w:rsidR="0028462E" w:rsidRDefault="0028462E">
      <w:pPr>
        <w:pStyle w:val="ConsPlusNormal"/>
        <w:ind w:firstLine="540"/>
        <w:jc w:val="both"/>
      </w:pPr>
      <w:r>
        <w:t>10. Состав и объем мероприятий формируются с учетом рекомендаций научных организаций.</w:t>
      </w:r>
    </w:p>
    <w:p w:rsidR="0028462E" w:rsidRDefault="0028462E">
      <w:pPr>
        <w:pStyle w:val="ConsPlusNormal"/>
        <w:ind w:firstLine="540"/>
        <w:jc w:val="both"/>
      </w:pPr>
      <w:r>
        <w:t>11. Рекомендации научных организаций должны содержать:</w:t>
      </w:r>
    </w:p>
    <w:p w:rsidR="0028462E" w:rsidRDefault="0028462E">
      <w:pPr>
        <w:pStyle w:val="ConsPlusNormal"/>
        <w:ind w:firstLine="540"/>
        <w:jc w:val="both"/>
      </w:pPr>
      <w:r>
        <w:t>а) обоснование целесообразности осуществления мероприятий в соответствующем водном объекте или его части (с описанием границ водного объекта или его части);</w:t>
      </w:r>
    </w:p>
    <w:p w:rsidR="0028462E" w:rsidRDefault="0028462E">
      <w:pPr>
        <w:pStyle w:val="ConsPlusNormal"/>
        <w:ind w:firstLine="540"/>
        <w:jc w:val="both"/>
      </w:pPr>
      <w:r>
        <w:t>б) состав и объем мероприятий (при этом состав и объем мероприятий, необходимость осуществления которых возникает в первую очередь, указывается отдельно);</w:t>
      </w:r>
    </w:p>
    <w:p w:rsidR="0028462E" w:rsidRDefault="0028462E">
      <w:pPr>
        <w:pStyle w:val="ConsPlusNormal"/>
        <w:ind w:firstLine="540"/>
        <w:jc w:val="both"/>
      </w:pPr>
      <w:r>
        <w:t>в) сроки и ожидаемые результаты;</w:t>
      </w:r>
    </w:p>
    <w:p w:rsidR="0028462E" w:rsidRDefault="0028462E">
      <w:pPr>
        <w:pStyle w:val="ConsPlusNormal"/>
        <w:ind w:firstLine="540"/>
        <w:jc w:val="both"/>
      </w:pPr>
      <w:proofErr w:type="gramStart"/>
      <w:r>
        <w:t xml:space="preserve">г) информация о видах мероприятий, осуществление которых возможно на рыбоводном участке, выставляемом на торги в соответствии с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организации и проведения торгов (конкурсов, аукционов) на право заключения договора пользования рыбоводным участком, утвержденными постановлением Правительства Российской Федерации от 15 мая 2014 г. N 450 (Собрание законодательства Российской Федерации, 2014, N 21, ст. 2703).</w:t>
      </w:r>
      <w:proofErr w:type="gramEnd"/>
    </w:p>
    <w:p w:rsidR="0028462E" w:rsidRDefault="0028462E">
      <w:pPr>
        <w:pStyle w:val="ConsPlusNormal"/>
        <w:ind w:firstLine="540"/>
        <w:jc w:val="both"/>
      </w:pPr>
      <w:bookmarkStart w:id="8" w:name="P86"/>
      <w:bookmarkEnd w:id="8"/>
      <w:r>
        <w:t xml:space="preserve">12. </w:t>
      </w:r>
      <w:proofErr w:type="gramStart"/>
      <w:r>
        <w:t>Юридические лица, граждане, в том числе индивидуальные предприниматели, а также рыбоводные хозяйства и органы государственной власти субъектов Российской Федерации (далее - заявители), планирующие осуществление мероприятий на водных объектах, за исключением прудов, обводненных карьеров, а также водных объектов, используемых в процессе функционирования мелиоративных систем, включая ирригационные системы, направляют в территориальное управление Росрыболовства, на территории осуществления полномочий которого планируется осуществление мероприятий, заявки на</w:t>
      </w:r>
      <w:proofErr w:type="gramEnd"/>
      <w:r>
        <w:t xml:space="preserve"> осуществление соответствующих мероприятий (далее - заявка).</w:t>
      </w:r>
    </w:p>
    <w:p w:rsidR="0028462E" w:rsidRDefault="0028462E">
      <w:pPr>
        <w:pStyle w:val="ConsPlusNormal"/>
        <w:ind w:firstLine="540"/>
        <w:jc w:val="both"/>
      </w:pPr>
      <w:bookmarkStart w:id="9" w:name="P87"/>
      <w:bookmarkEnd w:id="9"/>
      <w:r>
        <w:t>Не требуется подача заявки, предусмотренной настоящим пунктом, рыбоводными хозяйствами, планирующими осуществление прудовой аквакультуры на принадлежащих им в соответствии с гражданским, земельным и водным законодательством прудах, обводненных карьерах, а также на водных объектах, используемых в процессе функционирования мелиоративных систем, включая ирригационные системы.</w:t>
      </w:r>
    </w:p>
    <w:p w:rsidR="0028462E" w:rsidRDefault="0028462E">
      <w:pPr>
        <w:pStyle w:val="ConsPlusNormal"/>
        <w:ind w:firstLine="540"/>
        <w:jc w:val="both"/>
      </w:pPr>
      <w:r>
        <w:t xml:space="preserve">Включение мероприятий, осуществляемых рыбоводными хозяйствами, указанными в </w:t>
      </w:r>
      <w:hyperlink w:anchor="P87" w:history="1">
        <w:r>
          <w:rPr>
            <w:color w:val="0000FF"/>
          </w:rPr>
          <w:t>абзаце втором</w:t>
        </w:r>
      </w:hyperlink>
      <w:r>
        <w:t xml:space="preserve"> настоящего пункта, в План не требуется.</w:t>
      </w:r>
    </w:p>
    <w:p w:rsidR="0028462E" w:rsidRDefault="0028462E">
      <w:pPr>
        <w:pStyle w:val="ConsPlusNormal"/>
        <w:ind w:firstLine="540"/>
        <w:jc w:val="both"/>
      </w:pPr>
      <w:bookmarkStart w:id="10" w:name="P89"/>
      <w:bookmarkEnd w:id="10"/>
      <w:r>
        <w:t>13. Заявка должна содержать следующие сведения:</w:t>
      </w:r>
    </w:p>
    <w:p w:rsidR="0028462E" w:rsidRDefault="0028462E">
      <w:pPr>
        <w:pStyle w:val="ConsPlusNormal"/>
        <w:ind w:firstLine="540"/>
        <w:jc w:val="both"/>
      </w:pPr>
      <w:r>
        <w:t>а) информацию о заявителе:</w:t>
      </w:r>
    </w:p>
    <w:p w:rsidR="0028462E" w:rsidRDefault="0028462E">
      <w:pPr>
        <w:pStyle w:val="ConsPlusNormal"/>
        <w:ind w:firstLine="540"/>
        <w:jc w:val="both"/>
      </w:pPr>
      <w:r>
        <w:t>Для юридических лиц, органов государственной власти субъектов Российской Федерации и рыбоводных хозяйств (юридических лиц и крестьянских (фермерских) хозяйств, созданных в качестве юридических лиц):</w:t>
      </w:r>
    </w:p>
    <w:p w:rsidR="0028462E" w:rsidRDefault="0028462E">
      <w:pPr>
        <w:pStyle w:val="ConsPlusNormal"/>
        <w:ind w:firstLine="540"/>
        <w:jc w:val="both"/>
      </w:pPr>
      <w:r>
        <w:t>- полное и (в случае, если имеется) сокращенное наименование, в том числе фирменное наименование;</w:t>
      </w:r>
    </w:p>
    <w:p w:rsidR="0028462E" w:rsidRDefault="0028462E">
      <w:pPr>
        <w:pStyle w:val="ConsPlusNormal"/>
        <w:ind w:firstLine="540"/>
        <w:jc w:val="both"/>
      </w:pPr>
      <w:r>
        <w:t>- место нахождения и адрес;</w:t>
      </w:r>
    </w:p>
    <w:p w:rsidR="0028462E" w:rsidRDefault="0028462E">
      <w:pPr>
        <w:pStyle w:val="ConsPlusNormal"/>
        <w:ind w:firstLine="540"/>
        <w:jc w:val="both"/>
      </w:pPr>
      <w:r>
        <w:t>- основной государственный регистрационный номер;</w:t>
      </w:r>
    </w:p>
    <w:p w:rsidR="0028462E" w:rsidRDefault="0028462E">
      <w:pPr>
        <w:pStyle w:val="ConsPlusNormal"/>
        <w:ind w:firstLine="540"/>
        <w:jc w:val="both"/>
      </w:pPr>
      <w:r>
        <w:t>- идентификационный номер налогоплательщика;</w:t>
      </w:r>
    </w:p>
    <w:p w:rsidR="0028462E" w:rsidRDefault="0028462E">
      <w:pPr>
        <w:pStyle w:val="ConsPlusNormal"/>
        <w:ind w:firstLine="540"/>
        <w:jc w:val="both"/>
      </w:pPr>
      <w:r>
        <w:t>- контактные телефоны/факс, адрес электронной почты;</w:t>
      </w:r>
    </w:p>
    <w:p w:rsidR="0028462E" w:rsidRDefault="0028462E">
      <w:pPr>
        <w:pStyle w:val="ConsPlusNormal"/>
        <w:ind w:firstLine="540"/>
        <w:jc w:val="both"/>
      </w:pPr>
      <w:r>
        <w:t>- фамилия, имя, отчество (при наличии) и данные документа, удостоверяющего личность лица, имеющего право без доверенности действовать от имени заявителя или действовать от имени заявителя по доверенности (в случае необходимости);</w:t>
      </w:r>
    </w:p>
    <w:p w:rsidR="0028462E" w:rsidRDefault="0028462E">
      <w:pPr>
        <w:pStyle w:val="ConsPlusNormal"/>
        <w:ind w:firstLine="540"/>
        <w:jc w:val="both"/>
      </w:pPr>
      <w:r>
        <w:t>Для граждан, в том числе индивидуальных предпринимателей и рыбоводных хозяйств (индивидуальных предпринимателей и крестьянских (фермерских) хозяйств, осуществляющих свою деятельность без образования юридического лица):</w:t>
      </w:r>
    </w:p>
    <w:p w:rsidR="0028462E" w:rsidRDefault="0028462E">
      <w:pPr>
        <w:pStyle w:val="ConsPlusNormal"/>
        <w:ind w:firstLine="540"/>
        <w:jc w:val="both"/>
      </w:pPr>
      <w:r>
        <w:t>- фамилия, имя, отчество (при наличии);</w:t>
      </w:r>
    </w:p>
    <w:p w:rsidR="0028462E" w:rsidRDefault="0028462E">
      <w:pPr>
        <w:pStyle w:val="ConsPlusNormal"/>
        <w:ind w:firstLine="540"/>
        <w:jc w:val="both"/>
      </w:pPr>
      <w:r>
        <w:t>- место жительства;</w:t>
      </w:r>
    </w:p>
    <w:p w:rsidR="0028462E" w:rsidRDefault="0028462E">
      <w:pPr>
        <w:pStyle w:val="ConsPlusNormal"/>
        <w:ind w:firstLine="540"/>
        <w:jc w:val="both"/>
      </w:pPr>
      <w:r>
        <w:t>- страховой номер индивидуального лицевого счета в системе обязательного пенсионного страхования Российской Федерации;</w:t>
      </w:r>
    </w:p>
    <w:p w:rsidR="0028462E" w:rsidRDefault="0028462E">
      <w:pPr>
        <w:pStyle w:val="ConsPlusNormal"/>
        <w:ind w:firstLine="540"/>
        <w:jc w:val="both"/>
      </w:pPr>
      <w:r>
        <w:t>- основной государственный регистрационный номер индивидуального предпринимателя (при наличии);</w:t>
      </w:r>
    </w:p>
    <w:p w:rsidR="0028462E" w:rsidRDefault="0028462E">
      <w:pPr>
        <w:pStyle w:val="ConsPlusNormal"/>
        <w:ind w:firstLine="540"/>
        <w:jc w:val="both"/>
      </w:pPr>
      <w:r>
        <w:t>- данные документа, удостоверяющего личность;</w:t>
      </w:r>
    </w:p>
    <w:p w:rsidR="0028462E" w:rsidRDefault="0028462E">
      <w:pPr>
        <w:pStyle w:val="ConsPlusNormal"/>
        <w:ind w:firstLine="540"/>
        <w:jc w:val="both"/>
      </w:pPr>
      <w:r>
        <w:t>- идентификационный номер налогоплательщика;</w:t>
      </w:r>
    </w:p>
    <w:p w:rsidR="0028462E" w:rsidRDefault="0028462E">
      <w:pPr>
        <w:pStyle w:val="ConsPlusNormal"/>
        <w:ind w:firstLine="540"/>
        <w:jc w:val="both"/>
      </w:pPr>
      <w:r>
        <w:t>- контактные телефоны/факс, адрес электронной почты;</w:t>
      </w:r>
    </w:p>
    <w:p w:rsidR="0028462E" w:rsidRDefault="0028462E">
      <w:pPr>
        <w:pStyle w:val="ConsPlusNormal"/>
        <w:ind w:firstLine="540"/>
        <w:jc w:val="both"/>
      </w:pPr>
      <w:r>
        <w:t>- фамилия, имя, отчество (при наличии) и данные документа, удостоверяющего личность лица, имеющего право по доверенности действовать от имени заявителя (в случае необходимости);</w:t>
      </w:r>
    </w:p>
    <w:p w:rsidR="0028462E" w:rsidRDefault="0028462E">
      <w:pPr>
        <w:pStyle w:val="ConsPlusNormal"/>
        <w:ind w:firstLine="540"/>
        <w:jc w:val="both"/>
      </w:pPr>
      <w:r>
        <w:t>б) наименование субъекта Российской Федерации, на территории которого планируется осуществление мероприятий;</w:t>
      </w:r>
    </w:p>
    <w:p w:rsidR="0028462E" w:rsidRDefault="0028462E">
      <w:pPr>
        <w:pStyle w:val="ConsPlusNormal"/>
        <w:ind w:firstLine="540"/>
        <w:jc w:val="both"/>
      </w:pPr>
      <w:r>
        <w:t>в) сведения о водном объекте или его части, в том числе описание границ водного объекта или соответствующей его части, в пределах которых предполагается осуществлять мероприятия;</w:t>
      </w:r>
    </w:p>
    <w:p w:rsidR="0028462E" w:rsidRDefault="0028462E">
      <w:pPr>
        <w:pStyle w:val="ConsPlusNormal"/>
        <w:ind w:firstLine="540"/>
        <w:jc w:val="both"/>
      </w:pPr>
      <w:r>
        <w:t>г) состав и объем мероприятий;</w:t>
      </w:r>
    </w:p>
    <w:p w:rsidR="0028462E" w:rsidRDefault="0028462E">
      <w:pPr>
        <w:pStyle w:val="ConsPlusNormal"/>
        <w:ind w:firstLine="540"/>
        <w:jc w:val="both"/>
      </w:pPr>
      <w:r>
        <w:t>д) сроки осуществления мероприятий;</w:t>
      </w:r>
    </w:p>
    <w:p w:rsidR="0028462E" w:rsidRDefault="0028462E">
      <w:pPr>
        <w:pStyle w:val="ConsPlusNormal"/>
        <w:ind w:firstLine="540"/>
        <w:jc w:val="both"/>
      </w:pPr>
      <w:r>
        <w:t>е) наименование технических средств, используемых для осуществления мероприятий;</w:t>
      </w:r>
    </w:p>
    <w:p w:rsidR="0028462E" w:rsidRDefault="0028462E">
      <w:pPr>
        <w:pStyle w:val="ConsPlusNormal"/>
        <w:ind w:firstLine="540"/>
        <w:jc w:val="both"/>
      </w:pPr>
      <w:r>
        <w:t xml:space="preserve">ж) при подаче заявки на осуществление мероприятий, указанных в </w:t>
      </w:r>
      <w:hyperlink w:anchor="P47" w:history="1">
        <w:r>
          <w:rPr>
            <w:color w:val="0000FF"/>
          </w:rPr>
          <w:t>подпункте "г" пункта 3</w:t>
        </w:r>
      </w:hyperlink>
      <w:r>
        <w:t xml:space="preserve"> настоящего Порядка:</w:t>
      </w:r>
    </w:p>
    <w:p w:rsidR="0028462E" w:rsidRDefault="0028462E">
      <w:pPr>
        <w:pStyle w:val="ConsPlusNormal"/>
        <w:ind w:firstLine="540"/>
        <w:jc w:val="both"/>
      </w:pPr>
      <w:r>
        <w:t>сведения о рыбоводном участке, на котором планируется осуществлять изъятие водных биоресурсов;</w:t>
      </w:r>
    </w:p>
    <w:p w:rsidR="0028462E" w:rsidRDefault="0028462E">
      <w:pPr>
        <w:pStyle w:val="ConsPlusNormal"/>
        <w:ind w:firstLine="540"/>
        <w:jc w:val="both"/>
      </w:pPr>
      <w:r>
        <w:t>цель изъятия водных биоресурсов;</w:t>
      </w:r>
    </w:p>
    <w:p w:rsidR="0028462E" w:rsidRDefault="0028462E">
      <w:pPr>
        <w:pStyle w:val="ConsPlusNormal"/>
        <w:ind w:firstLine="540"/>
        <w:jc w:val="both"/>
      </w:pPr>
      <w:r>
        <w:t>вид водных биоресурсов, объем и сроки изъятия такого вида водных биоресурсов;</w:t>
      </w:r>
    </w:p>
    <w:p w:rsidR="0028462E" w:rsidRDefault="0028462E">
      <w:pPr>
        <w:pStyle w:val="ConsPlusNormal"/>
        <w:ind w:firstLine="540"/>
        <w:jc w:val="both"/>
      </w:pPr>
      <w:r>
        <w:t>орудия (их вид, технические характеристики, количество) и способы изъятия водных биоресурсов.</w:t>
      </w:r>
    </w:p>
    <w:p w:rsidR="0028462E" w:rsidRDefault="0028462E">
      <w:pPr>
        <w:pStyle w:val="ConsPlusNormal"/>
        <w:ind w:firstLine="540"/>
        <w:jc w:val="both"/>
      </w:pPr>
      <w:bookmarkStart w:id="11" w:name="P117"/>
      <w:bookmarkEnd w:id="11"/>
      <w:r>
        <w:t>14. К заявке прилагаются следующие документы:</w:t>
      </w:r>
    </w:p>
    <w:p w:rsidR="0028462E" w:rsidRDefault="0028462E">
      <w:pPr>
        <w:pStyle w:val="ConsPlusNormal"/>
        <w:ind w:firstLine="540"/>
        <w:jc w:val="both"/>
      </w:pPr>
      <w:proofErr w:type="gramStart"/>
      <w:r>
        <w:t xml:space="preserve">а) копия договора пользования рыбоводным участком (в случае осуществления рыбохозяйственной мелиорации в целях обеспечения производства продукции аквакультуры) или копия заключения Федерального агентства по рыболовству (его территориального управления) о согласовании осуществления мероприятий по устранению последствий негативного воздействия на состояние водных биоресурсов и среды их обитания посредством </w:t>
      </w:r>
      <w:r>
        <w:lastRenderedPageBreak/>
        <w:t>рыбохозяйственной мелиорации водных объектов, в том числе создания новых, расширения или модернизации существующих производственных мощностей</w:t>
      </w:r>
      <w:proofErr w:type="gramEnd"/>
      <w:r>
        <w:t>, обеспечивающих выполнение таких мероприятий (в случае осуществления рыбохозяйственной мелиорации в целях проведения мероприятий по устранению последствий негативного воздействия на состояние биоресурсов и среды их обитания);</w:t>
      </w:r>
    </w:p>
    <w:p w:rsidR="0028462E" w:rsidRDefault="0028462E">
      <w:pPr>
        <w:pStyle w:val="ConsPlusNormal"/>
        <w:ind w:firstLine="540"/>
        <w:jc w:val="both"/>
      </w:pPr>
      <w:r>
        <w:t>б) документ, подтверждающий полномочия лица на осуществление действий от имени заявителя;</w:t>
      </w:r>
    </w:p>
    <w:p w:rsidR="0028462E" w:rsidRDefault="0028462E">
      <w:pPr>
        <w:pStyle w:val="ConsPlusNormal"/>
        <w:ind w:firstLine="540"/>
        <w:jc w:val="both"/>
      </w:pPr>
      <w:r>
        <w:t>в) рекомендации научных организаций (при наличии);</w:t>
      </w:r>
    </w:p>
    <w:p w:rsidR="0028462E" w:rsidRDefault="0028462E">
      <w:pPr>
        <w:pStyle w:val="ConsPlusNormal"/>
        <w:ind w:firstLine="540"/>
        <w:jc w:val="both"/>
      </w:pPr>
      <w:r>
        <w:t>г) заверенные в установленном порядке копии учредительных документов юридического лица, крестьянского (фермерского) хозяйства, созданного в качестве юридического лица (органы государственной власти субъектов Российской Федерации прилагают копии положений о них, заверенные в установленном порядке).</w:t>
      </w:r>
    </w:p>
    <w:p w:rsidR="0028462E" w:rsidRDefault="0028462E">
      <w:pPr>
        <w:pStyle w:val="ConsPlusNormal"/>
        <w:ind w:firstLine="540"/>
        <w:jc w:val="both"/>
      </w:pPr>
      <w:r>
        <w:t xml:space="preserve">15. Территориальное управление Росрыболовства не позднее 3-х рабочих дней со дня поступления заявки направляет предлагаемый заявителем состав и объем мероприятий в научную организацию для формирования рекомендаций о возможности </w:t>
      </w:r>
      <w:proofErr w:type="gramStart"/>
      <w:r>
        <w:t>осуществления</w:t>
      </w:r>
      <w:proofErr w:type="gramEnd"/>
      <w:r>
        <w:t xml:space="preserve"> предлагаемого заявителем состава и объема мероприятий либо об отсутствии такой возможности.</w:t>
      </w:r>
    </w:p>
    <w:p w:rsidR="0028462E" w:rsidRDefault="0028462E">
      <w:pPr>
        <w:pStyle w:val="ConsPlusNormal"/>
        <w:ind w:firstLine="540"/>
        <w:jc w:val="both"/>
      </w:pPr>
      <w:r>
        <w:t>Научная организация рассматривает указанные материалы и в течение 10 дней со дня их получения направляет в территориальное управление Росрыболовства соответствующие рекомендации.</w:t>
      </w:r>
    </w:p>
    <w:p w:rsidR="0028462E" w:rsidRDefault="0028462E">
      <w:pPr>
        <w:pStyle w:val="ConsPlusNormal"/>
        <w:ind w:firstLine="540"/>
        <w:jc w:val="both"/>
      </w:pPr>
      <w:r>
        <w:t>Рекомендации научных организаций могут запрашиваться в год, предшествующий году осуществления мероприятий, юридическими лицами, гражданами, в том числе индивидуальными предпринимателями, а также рыбоводными хозяйствами и органами государственной власти субъектов Российской Федерации у соответствующих научных организаций самостоятельно.</w:t>
      </w:r>
    </w:p>
    <w:p w:rsidR="0028462E" w:rsidRDefault="0028462E">
      <w:pPr>
        <w:pStyle w:val="ConsPlusNormal"/>
        <w:ind w:firstLine="540"/>
        <w:jc w:val="both"/>
      </w:pPr>
      <w:bookmarkStart w:id="12" w:name="P125"/>
      <w:bookmarkEnd w:id="12"/>
      <w:r>
        <w:t xml:space="preserve">16. Заявки и прилагаемые к ним документы, предусмотренные </w:t>
      </w:r>
      <w:hyperlink w:anchor="P89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117" w:history="1">
        <w:r>
          <w:rPr>
            <w:color w:val="0000FF"/>
          </w:rPr>
          <w:t>14</w:t>
        </w:r>
      </w:hyperlink>
      <w:r>
        <w:t xml:space="preserve"> настоящего Порядка, представляются заявителями в территориальные управления Росрыболовства до 1 ноября года, предшествующего году проведения мероприятий или в случае внесения изменений в утвержденные Планы, в год осуществления мероприятий за 2 месяца до начала осуществления таких работ.</w:t>
      </w:r>
    </w:p>
    <w:p w:rsidR="0028462E" w:rsidRDefault="002846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Минсельхоза России от 16.11.2016 N 518)</w:t>
      </w:r>
    </w:p>
    <w:p w:rsidR="0028462E" w:rsidRDefault="0028462E">
      <w:pPr>
        <w:pStyle w:val="ConsPlusNormal"/>
        <w:ind w:firstLine="540"/>
        <w:jc w:val="both"/>
      </w:pPr>
      <w:r>
        <w:t xml:space="preserve">Заявитель может представить документы, указанные в </w:t>
      </w:r>
      <w:hyperlink w:anchor="P89" w:history="1">
        <w:r>
          <w:rPr>
            <w:color w:val="0000FF"/>
          </w:rPr>
          <w:t>пунктах 13</w:t>
        </w:r>
      </w:hyperlink>
      <w:r>
        <w:t xml:space="preserve"> и </w:t>
      </w:r>
      <w:hyperlink w:anchor="P117" w:history="1">
        <w:r>
          <w:rPr>
            <w:color w:val="0000FF"/>
          </w:rPr>
          <w:t>14</w:t>
        </w:r>
      </w:hyperlink>
      <w:r>
        <w:t xml:space="preserve"> настоящего Порядка следующими способами:</w:t>
      </w:r>
    </w:p>
    <w:p w:rsidR="0028462E" w:rsidRDefault="0028462E">
      <w:pPr>
        <w:pStyle w:val="ConsPlusNormal"/>
        <w:ind w:firstLine="540"/>
        <w:jc w:val="both"/>
      </w:pPr>
      <w:r>
        <w:t>а) лично доставить заявку с комплектом документов по адресу территориального управления Росрыболовства;</w:t>
      </w:r>
    </w:p>
    <w:p w:rsidR="0028462E" w:rsidRDefault="0028462E">
      <w:pPr>
        <w:pStyle w:val="ConsPlusNormal"/>
        <w:ind w:firstLine="540"/>
        <w:jc w:val="both"/>
      </w:pPr>
      <w:r>
        <w:t>б) направить заявку с комплектом документов посредством почтовой связи по адресу территориального управления Росрыболовства;</w:t>
      </w:r>
    </w:p>
    <w:p w:rsidR="0028462E" w:rsidRDefault="0028462E">
      <w:pPr>
        <w:pStyle w:val="ConsPlusNormal"/>
        <w:ind w:firstLine="540"/>
        <w:jc w:val="both"/>
      </w:pPr>
      <w:r>
        <w:t>в) направить заявку в форме электронного документа, подписанного усиленной квалифицированной электронной подписью, с комплектом документов на адрес электронной почты территориального управления Росрыболовства;</w:t>
      </w:r>
    </w:p>
    <w:p w:rsidR="0028462E" w:rsidRDefault="0028462E">
      <w:pPr>
        <w:pStyle w:val="ConsPlusNormal"/>
        <w:ind w:firstLine="540"/>
        <w:jc w:val="both"/>
      </w:pPr>
      <w:r>
        <w:t>г) оформить заявку в федеральной государственной информационной системе "Единый портал государственных и муниципальных услуг (функций)", прикрепив к ней комплект документов.</w:t>
      </w:r>
    </w:p>
    <w:p w:rsidR="0028462E" w:rsidRDefault="0028462E">
      <w:pPr>
        <w:pStyle w:val="ConsPlusNormal"/>
        <w:ind w:firstLine="540"/>
        <w:jc w:val="both"/>
      </w:pPr>
      <w:bookmarkStart w:id="13" w:name="P132"/>
      <w:bookmarkEnd w:id="13"/>
      <w:r>
        <w:t>17. Основаниями для отказа территориальным управлением Росрыболовства по включению мероприятий, указанных в заявке, в План являются:</w:t>
      </w:r>
    </w:p>
    <w:p w:rsidR="0028462E" w:rsidRDefault="0028462E">
      <w:pPr>
        <w:pStyle w:val="ConsPlusNormal"/>
        <w:ind w:firstLine="540"/>
        <w:jc w:val="both"/>
      </w:pPr>
      <w:r>
        <w:t xml:space="preserve">а) непредставление заявителем в полном объеме сведений и документов, предусмотренных </w:t>
      </w:r>
      <w:hyperlink w:anchor="P89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117" w:history="1">
        <w:r>
          <w:rPr>
            <w:color w:val="0000FF"/>
          </w:rPr>
          <w:t>14</w:t>
        </w:r>
      </w:hyperlink>
      <w:r>
        <w:t xml:space="preserve"> настоящего Порядка;</w:t>
      </w:r>
    </w:p>
    <w:p w:rsidR="0028462E" w:rsidRDefault="0028462E">
      <w:pPr>
        <w:pStyle w:val="ConsPlusNormal"/>
        <w:ind w:firstLine="540"/>
        <w:jc w:val="both"/>
      </w:pPr>
      <w:r>
        <w:t xml:space="preserve">б) представление недостоверной, неточной или искаженной информации в документах, предусмотренных </w:t>
      </w:r>
      <w:hyperlink w:anchor="P89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117" w:history="1">
        <w:r>
          <w:rPr>
            <w:color w:val="0000FF"/>
          </w:rPr>
          <w:t>14</w:t>
        </w:r>
      </w:hyperlink>
      <w:r>
        <w:t xml:space="preserve"> настоящего Порядка;</w:t>
      </w:r>
    </w:p>
    <w:p w:rsidR="0028462E" w:rsidRDefault="0028462E">
      <w:pPr>
        <w:pStyle w:val="ConsPlusNormal"/>
        <w:ind w:firstLine="540"/>
        <w:jc w:val="both"/>
      </w:pPr>
      <w:r>
        <w:t>в) рекомендации научной организации об отсутствии возможности осуществления заявителем предлагаемого им состава и объема мероприятий.</w:t>
      </w:r>
    </w:p>
    <w:p w:rsidR="0028462E" w:rsidRDefault="0028462E">
      <w:pPr>
        <w:pStyle w:val="ConsPlusNormal"/>
        <w:ind w:firstLine="540"/>
        <w:jc w:val="both"/>
      </w:pPr>
      <w:r>
        <w:t xml:space="preserve">18. </w:t>
      </w:r>
      <w:proofErr w:type="gramStart"/>
      <w:r>
        <w:t xml:space="preserve">Территориальные управления Росрыболовства в срок не более 30 дней с даты </w:t>
      </w:r>
      <w:r>
        <w:lastRenderedPageBreak/>
        <w:t xml:space="preserve">получения заявки, предусмотренной </w:t>
      </w:r>
      <w:hyperlink w:anchor="P86" w:history="1">
        <w:r>
          <w:rPr>
            <w:color w:val="0000FF"/>
          </w:rPr>
          <w:t>пунктом 12</w:t>
        </w:r>
      </w:hyperlink>
      <w:r>
        <w:t xml:space="preserve"> настоящего Порядка, и документов, предусмотренных </w:t>
      </w:r>
      <w:hyperlink w:anchor="P89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117" w:history="1">
        <w:r>
          <w:rPr>
            <w:color w:val="0000FF"/>
          </w:rPr>
          <w:t>14</w:t>
        </w:r>
      </w:hyperlink>
      <w:r>
        <w:t xml:space="preserve"> настоящего Порядка, рассматривают их и уведомляют заявителя о включении мероприятий, предусмотренных заявкой, в План, либо при наличии оснований, предусмотренных </w:t>
      </w:r>
      <w:hyperlink w:anchor="P132" w:history="1">
        <w:r>
          <w:rPr>
            <w:color w:val="0000FF"/>
          </w:rPr>
          <w:t>пунктом 17</w:t>
        </w:r>
      </w:hyperlink>
      <w:r>
        <w:t xml:space="preserve"> настоящего Порядка, об отказе в их включении в План в форме, в которой заявка</w:t>
      </w:r>
      <w:proofErr w:type="gramEnd"/>
      <w:r>
        <w:t xml:space="preserve"> поступила в соответствующее территориальное управление Росрыболовства.</w:t>
      </w:r>
    </w:p>
    <w:p w:rsidR="0028462E" w:rsidRDefault="0028462E">
      <w:pPr>
        <w:pStyle w:val="ConsPlusNormal"/>
        <w:ind w:firstLine="540"/>
        <w:jc w:val="both"/>
      </w:pPr>
      <w:r>
        <w:t xml:space="preserve">19. При получении отказа во включении мероприятий, предусмотренных заявкой, в План заявитель вправе вновь обратиться в территориальное управление Росрыболовства с заявкой после устранения причин, послуживших основанием для отказа, с соблюдением сроков, установленных </w:t>
      </w:r>
      <w:hyperlink w:anchor="P125" w:history="1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28462E" w:rsidRDefault="002846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Минсельхоза России от 16.11.2016 N 518)</w:t>
      </w:r>
    </w:p>
    <w:p w:rsidR="0028462E" w:rsidRDefault="0028462E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В соответствии с представленными заявителями заявками, в случае отсутствия оснований для отказа во включении мероприятий, предусмотренных </w:t>
      </w:r>
      <w:hyperlink w:anchor="P132" w:history="1">
        <w:r>
          <w:rPr>
            <w:color w:val="0000FF"/>
          </w:rPr>
          <w:t>пунктом 17</w:t>
        </w:r>
      </w:hyperlink>
      <w:r>
        <w:t xml:space="preserve"> настоящего Порядка, в План, и рекомендациями научных организаций, территориальные управления Росрыболовства, на территории осуществления полномочий которого планируется осуществление мероприятий, формируют и утверждают План до 1 декабря года, предшествующего году осуществления мероприятий, сроком на один год и размещают его на официальном сайте соответствующего</w:t>
      </w:r>
      <w:proofErr w:type="gramEnd"/>
      <w:r>
        <w:t xml:space="preserve"> территориального управления Росрыболовства, а также в течение трех рабочих дней направляют его в </w:t>
      </w:r>
      <w:proofErr w:type="spellStart"/>
      <w:r>
        <w:t>Росрыболовство</w:t>
      </w:r>
      <w:proofErr w:type="spellEnd"/>
      <w:r>
        <w:t>.</w:t>
      </w:r>
    </w:p>
    <w:p w:rsidR="0028462E" w:rsidRDefault="0028462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Минсельхоза России от 16.11.2016 N 518)</w:t>
      </w:r>
    </w:p>
    <w:p w:rsidR="0028462E" w:rsidRDefault="0028462E">
      <w:pPr>
        <w:pStyle w:val="ConsPlusNormal"/>
        <w:ind w:firstLine="540"/>
        <w:jc w:val="both"/>
      </w:pPr>
      <w:r>
        <w:t>Внесение изменений в утвержденный План осуществляется в том же порядке, что и его утверждение.</w:t>
      </w:r>
    </w:p>
    <w:p w:rsidR="0028462E" w:rsidRDefault="0028462E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Минсельхоза России от 16.11.2016 N 518)</w:t>
      </w:r>
    </w:p>
    <w:p w:rsidR="0028462E" w:rsidRDefault="0028462E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При осуществлении мероприятий, предусмотренных </w:t>
      </w:r>
      <w:hyperlink w:anchor="P47" w:history="1">
        <w:r>
          <w:rPr>
            <w:color w:val="0000FF"/>
          </w:rPr>
          <w:t>подпунктом "г" пункта 3</w:t>
        </w:r>
      </w:hyperlink>
      <w:r>
        <w:t xml:space="preserve"> настоящего Порядка, лица, осуществляющие </w:t>
      </w:r>
      <w:proofErr w:type="spellStart"/>
      <w:r>
        <w:t>рыбохозяйственную</w:t>
      </w:r>
      <w:proofErr w:type="spellEnd"/>
      <w:r>
        <w:t xml:space="preserve"> мелиорацию, представляют в территориальное управление Росрыболовства, на территории осуществления полномочий которого проводятся указанные мероприятия, сведения об изъятии хищных видов и малоценных видов водных биоресурсов по состоянию на каждый пятый день изъятия хищных видов и малоценных видов водных биоресурсов, исходя из общего количества дней.</w:t>
      </w:r>
      <w:proofErr w:type="gramEnd"/>
    </w:p>
    <w:p w:rsidR="0028462E" w:rsidRDefault="0028462E">
      <w:pPr>
        <w:pStyle w:val="ConsPlusNormal"/>
        <w:ind w:firstLine="540"/>
        <w:jc w:val="both"/>
      </w:pPr>
      <w:r>
        <w:t xml:space="preserve">22. </w:t>
      </w:r>
      <w:proofErr w:type="gramStart"/>
      <w:r>
        <w:t>Мероприятия, выполненные бюджетными учреждениями в соответствии с утвержденными государственными заданиями, а также юридическими лицами, гражданами, в том числе индивидуальными предпринимателями, рыбоводными хозяйствами и органами государственной власти субъектов Российской Федерации, в соответствии с Планом, принимаются комиссией, сформированной территориальным управлением Росрыболовства, на территории осуществления полномочий которого проводились указанные мероприятия, возглавляемой его руководителем или уполномоченным им лицом, с участием представителя (представителей) соответствую</w:t>
      </w:r>
      <w:bookmarkStart w:id="14" w:name="_GoBack"/>
      <w:bookmarkEnd w:id="14"/>
      <w:r>
        <w:t>щего бюджетного</w:t>
      </w:r>
      <w:proofErr w:type="gramEnd"/>
      <w:r>
        <w:t xml:space="preserve"> учреждения, юридического лица, гражданина, в том числе индивидуального предпринимателя, рыбоводного хозяйства, органа государственной власти субъекта Российской Федерации.</w:t>
      </w:r>
    </w:p>
    <w:p w:rsidR="0028462E" w:rsidRDefault="0028462E">
      <w:pPr>
        <w:pStyle w:val="ConsPlusNormal"/>
        <w:ind w:firstLine="540"/>
        <w:jc w:val="both"/>
      </w:pPr>
      <w:r>
        <w:t>Акт приемки подписывается всеми членами комиссии и утверждается ее руководителем.</w:t>
      </w:r>
    </w:p>
    <w:p w:rsidR="0028462E" w:rsidRDefault="0028462E">
      <w:pPr>
        <w:pStyle w:val="ConsPlusNormal"/>
        <w:ind w:firstLine="540"/>
        <w:jc w:val="both"/>
      </w:pPr>
      <w:r>
        <w:t xml:space="preserve">23. Территориальные управления Росрыболовства ежегодно, в срок до 30 января года, следующего за отчетным годом, представляют в </w:t>
      </w:r>
      <w:proofErr w:type="spellStart"/>
      <w:r>
        <w:t>Росрыболовство</w:t>
      </w:r>
      <w:proofErr w:type="spellEnd"/>
      <w:r>
        <w:t xml:space="preserve"> отчет о проведенных мероприятиях на территории осуществления их полномочий.</w:t>
      </w:r>
    </w:p>
    <w:p w:rsidR="0028462E" w:rsidRDefault="0028462E">
      <w:pPr>
        <w:pStyle w:val="ConsPlusNormal"/>
        <w:ind w:firstLine="540"/>
        <w:jc w:val="both"/>
      </w:pPr>
      <w:r>
        <w:t xml:space="preserve">24. Мероприятия, указанные в </w:t>
      </w:r>
      <w:hyperlink w:anchor="P4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46" w:history="1">
        <w:r>
          <w:rPr>
            <w:color w:val="0000FF"/>
          </w:rPr>
          <w:t>"в" пункта 3</w:t>
        </w:r>
      </w:hyperlink>
      <w:r>
        <w:t xml:space="preserve"> настоящего Порядка, осуществляются в соответствии с требованиями законодательства в области охраны окружающей среды и законодательства о градостроительной деятельности Российской Федерации.</w:t>
      </w:r>
    </w:p>
    <w:p w:rsidR="0028462E" w:rsidRDefault="0028462E">
      <w:pPr>
        <w:pStyle w:val="ConsPlusNormal"/>
        <w:jc w:val="both"/>
      </w:pPr>
    </w:p>
    <w:p w:rsidR="0028462E" w:rsidRDefault="0028462E">
      <w:pPr>
        <w:pStyle w:val="ConsPlusNormal"/>
        <w:jc w:val="both"/>
      </w:pPr>
    </w:p>
    <w:p w:rsidR="0028462E" w:rsidRDefault="002846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3F15" w:rsidRDefault="00BB3F15"/>
    <w:sectPr w:rsidR="00BB3F15" w:rsidSect="002846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2E"/>
    <w:rsid w:val="0028462E"/>
    <w:rsid w:val="00BB15E7"/>
    <w:rsid w:val="00BB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62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28462E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28462E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62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28462E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28462E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A4EA093474B3D7168D322BAD240E164C3E20DE20B4CB5EA27A4FAE9D4F19A6E15AC4FE4740NAK" TargetMode="External"/><Relationship Id="rId13" Type="http://schemas.openxmlformats.org/officeDocument/2006/relationships/hyperlink" Target="consultantplus://offline/ref=A8A4EA093474B3D7168D322BAD240E164C3E21DA23B5CB5EA27A4FAE9D4F19A6E15AC4FD4D40N8K" TargetMode="External"/><Relationship Id="rId18" Type="http://schemas.openxmlformats.org/officeDocument/2006/relationships/hyperlink" Target="consultantplus://offline/ref=A8A4EA093474B3D7168D322BAD240E164C3E21DA27B5CB5EA27A4FAE9D4F19A6E15AC4FD4740NAK" TargetMode="External"/><Relationship Id="rId26" Type="http://schemas.openxmlformats.org/officeDocument/2006/relationships/hyperlink" Target="consultantplus://offline/ref=A8A4EA093474B3D7168D322BAD240E164C3E28DC21B6CB5EA27A4FAE9D4F19A6E15AC4FE450DBA4541N4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8A4EA093474B3D7168D322BAD240E164C3E21D920B3CB5EA27A4FAE9D4F19A6E15AC4FC450E4BNCK" TargetMode="External"/><Relationship Id="rId7" Type="http://schemas.openxmlformats.org/officeDocument/2006/relationships/hyperlink" Target="consultantplus://offline/ref=A8A4EA093474B3D7168D322BAD240E164C3E21DA23B5CB5EA27A4FAE9D4F19A6E15AC4FD4D40N9K" TargetMode="External"/><Relationship Id="rId12" Type="http://schemas.openxmlformats.org/officeDocument/2006/relationships/hyperlink" Target="consultantplus://offline/ref=A8A4EA093474B3D7168D322BAD240E164C3E21DB21B1CB5EA27A4FAE9D44NFK" TargetMode="External"/><Relationship Id="rId17" Type="http://schemas.openxmlformats.org/officeDocument/2006/relationships/hyperlink" Target="consultantplus://offline/ref=A8A4EA093474B3D7168D322BAD240E164C3E21D920B3CB5EA27A4FAE9D4F19A6E15AC4FE450EBB4741N6K" TargetMode="External"/><Relationship Id="rId25" Type="http://schemas.openxmlformats.org/officeDocument/2006/relationships/hyperlink" Target="consultantplus://offline/ref=A8A4EA093474B3D7168D322BAD240E164C3E28DC21B6CB5EA27A4FAE9D4F19A6E15AC4FE450DBA4541N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A4EA093474B3D7168D322BAD240E164C3E28DC21B6CB5EA27A4FAE9D4F19A6E15AC4FE450DBA4541N3K" TargetMode="External"/><Relationship Id="rId20" Type="http://schemas.openxmlformats.org/officeDocument/2006/relationships/hyperlink" Target="consultantplus://offline/ref=A8A4EA093474B3D7168D322BAD240E164C3E21D920B3CB5EA27A4FAE9D4F19A6E15AC4F64640N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A4EA093474B3D7168D322BAD240E164C3E28DC21B6CB5EA27A4FAE9D4F19A6E15AC4FE450DBA4441N4K" TargetMode="External"/><Relationship Id="rId11" Type="http://schemas.openxmlformats.org/officeDocument/2006/relationships/hyperlink" Target="consultantplus://offline/ref=A8A4EA093474B3D7168D322BAD240E164C3E21DA23B5CB5EA27A4FAE9D4F19A6E15AC4FD4D40NBK" TargetMode="External"/><Relationship Id="rId24" Type="http://schemas.openxmlformats.org/officeDocument/2006/relationships/hyperlink" Target="consultantplus://offline/ref=A8A4EA093474B3D7168D322BAD240E164C3E28DC21B6CB5EA27A4FAE9D4F19A6E15AC4FE450DBA4541N1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8A4EA093474B3D7168D322BAD240E164C3E28DC21B6CB5EA27A4FAE9D4F19A6E15AC4FE450DBA4541N2K" TargetMode="External"/><Relationship Id="rId23" Type="http://schemas.openxmlformats.org/officeDocument/2006/relationships/hyperlink" Target="consultantplus://offline/ref=A8A4EA093474B3D7168D322BAD240E164C3E28DC21B6CB5EA27A4FAE9D4F19A6E15AC4FE450DBA4541N0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8A4EA093474B3D7168D322BAD240E164C3E21DA23B5CB5EA27A4FAE9D4F19A6E15AC4FD4D40NEK" TargetMode="External"/><Relationship Id="rId19" Type="http://schemas.openxmlformats.org/officeDocument/2006/relationships/hyperlink" Target="consultantplus://offline/ref=A8A4EA093474B3D7168D322BAD240E164C3E21D920B3CB5EA27A4FAE9D44N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A4EA093474B3D7168D322BAD240E164C3E28DC21B6CB5EA27A4FAE9D4F19A6E15AC4FE450DBA4441N4K" TargetMode="External"/><Relationship Id="rId14" Type="http://schemas.openxmlformats.org/officeDocument/2006/relationships/hyperlink" Target="consultantplus://offline/ref=A8A4EA093474B3D7168D322BAD240E164F3A26D827B1CB5EA27A4FAE9D4F19A6E15AC4FE450DBA4541NAK" TargetMode="External"/><Relationship Id="rId22" Type="http://schemas.openxmlformats.org/officeDocument/2006/relationships/hyperlink" Target="consultantplus://offline/ref=A8A4EA093474B3D7168D322BAD240E164C3F20D827B7CB5EA27A4FAE9D4F19A6E15AC4FE450DBA4541N2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3775</Words>
  <Characters>21520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Екатерина Евгеньевна</dc:creator>
  <cp:lastModifiedBy>Киселёва Екатерина Евгеньевна</cp:lastModifiedBy>
  <cp:revision>1</cp:revision>
  <dcterms:created xsi:type="dcterms:W3CDTF">2017-02-07T10:13:00Z</dcterms:created>
  <dcterms:modified xsi:type="dcterms:W3CDTF">2017-02-07T10:15:00Z</dcterms:modified>
</cp:coreProperties>
</file>