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7E" w:rsidRDefault="000D7C7E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2008 г. N 87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ИХ СОДЕРЖАНИЮ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7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8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9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10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11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2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13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14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08.08.2013 </w:t>
      </w:r>
      <w:hyperlink r:id="rId15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>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разъяснения о порядке применения </w:t>
      </w:r>
      <w:hyperlink w:anchor="Par4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rPr>
          <w:rFonts w:ascii="Calibri" w:hAnsi="Calibri" w:cs="Calibri"/>
        </w:rPr>
        <w:t xml:space="preserve"> проектной документации на объекты, указанные в </w:t>
      </w:r>
      <w:hyperlink r:id="rId18" w:history="1">
        <w:r>
          <w:rPr>
            <w:rFonts w:ascii="Calibri" w:hAnsi="Calibri" w:cs="Calibri"/>
            <w:color w:val="0000FF"/>
          </w:rPr>
          <w:t>части 14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rPr>
          <w:rFonts w:ascii="Calibri" w:hAnsi="Calibri" w:cs="Calibri"/>
        </w:rP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</w:t>
      </w:r>
      <w:r>
        <w:rPr>
          <w:rFonts w:ascii="Calibri" w:hAnsi="Calibri" w:cs="Calibri"/>
        </w:rPr>
        <w:lastRenderedPageBreak/>
        <w:t>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rPr>
          <w:rFonts w:ascii="Calibri" w:hAnsi="Calibri" w:cs="Calibri"/>
        </w:rPr>
        <w:t xml:space="preserve"> дополнительных </w:t>
      </w:r>
      <w:proofErr w:type="gramStart"/>
      <w:r>
        <w:rPr>
          <w:rFonts w:ascii="Calibri" w:hAnsi="Calibri" w:cs="Calibri"/>
        </w:rPr>
        <w:t>требованиях</w:t>
      </w:r>
      <w:proofErr w:type="gramEnd"/>
      <w:r>
        <w:rPr>
          <w:rFonts w:ascii="Calibri" w:hAnsi="Calibri" w:cs="Calibri"/>
        </w:rP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89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w:anchor="Par959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вступают в силу с 1 июля 2008 г.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акты Правительства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изменения: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19" w:history="1">
        <w:r>
          <w:rPr>
            <w:rFonts w:ascii="Calibri" w:hAnsi="Calibri" w:cs="Calibri"/>
            <w:color w:val="0000FF"/>
          </w:rPr>
          <w:t>абзаце первом пункта 13</w:t>
        </w:r>
      </w:hyperlink>
      <w:r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0" w:history="1">
        <w:r>
          <w:rPr>
            <w:rFonts w:ascii="Calibri" w:hAnsi="Calibri" w:cs="Calibri"/>
            <w:color w:val="0000FF"/>
          </w:rPr>
          <w:t>подпункт "ж"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D7C7E" w:rsidRDefault="000D7C7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7C7E" w:rsidRDefault="000D7C7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D7C7E" w:rsidRDefault="000D7C7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D7C7E" w:rsidRDefault="000D7C7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7C7E" w:rsidRDefault="000D7C7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2008 г. N 87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>
        <w:rPr>
          <w:rFonts w:ascii="Calibri" w:hAnsi="Calibri" w:cs="Calibri"/>
          <w:b/>
          <w:bCs/>
        </w:rPr>
        <w:t>ПОЛОЖЕНИЕ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ИХ СОДЕРЖАНИЮ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21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22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23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24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25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6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27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28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08.08.2013 </w:t>
      </w:r>
      <w:hyperlink r:id="rId29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>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при подготовке проектной документации на различные виды объектов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подготовке проектной документации в отношении отдельных этапов строительства, </w:t>
      </w:r>
      <w:r>
        <w:rPr>
          <w:rFonts w:ascii="Calibri" w:hAnsi="Calibri" w:cs="Calibri"/>
        </w:rPr>
        <w:lastRenderedPageBreak/>
        <w:t>реконструкции и капитального ремонта объектов капитального строительства (далее - строительство).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линейные объекты (трубопроводы, автомобильные и железные дороги, линии электропередачи и др.).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Проектная документация состоит из текстовой и графической частей.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Разделы 6, 11, 5 и 9 проектной документации,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устанавливаются соответственно </w:t>
      </w:r>
      <w:hyperlink w:anchor="Par398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, </w:t>
      </w:r>
      <w:hyperlink w:anchor="Par512" w:history="1">
        <w:r>
          <w:rPr>
            <w:rFonts w:ascii="Calibri" w:hAnsi="Calibri" w:cs="Calibri"/>
            <w:color w:val="0000FF"/>
          </w:rPr>
          <w:t>27(1)</w:t>
        </w:r>
      </w:hyperlink>
      <w:r>
        <w:rPr>
          <w:rFonts w:ascii="Calibri" w:hAnsi="Calibri" w:cs="Calibri"/>
        </w:rPr>
        <w:t xml:space="preserve"> - </w:t>
      </w:r>
      <w:hyperlink w:anchor="Par541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868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и </w:t>
      </w:r>
      <w:hyperlink w:anchor="Par959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rPr>
          <w:rFonts w:ascii="Calibri" w:hAnsi="Calibri" w:cs="Calibri"/>
        </w:rP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</w:t>
      </w:r>
      <w:proofErr w:type="gramEnd"/>
      <w:r>
        <w:rPr>
          <w:rFonts w:ascii="Calibri" w:hAnsi="Calibri" w:cs="Calibri"/>
        </w:rPr>
        <w:t xml:space="preserve"> археологических раскопок в пределах территории строительства, разминирование территории строительства и другие работы.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Состав разделов проектной документации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объекты капитального строительства производственного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непроизводственного назначения и требования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содержанию этих разделов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установлены </w:t>
      </w:r>
      <w:hyperlink w:anchor="Par9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" w:name="Par90"/>
      <w:bookmarkEnd w:id="2"/>
      <w:r>
        <w:rPr>
          <w:rFonts w:ascii="Calibri" w:hAnsi="Calibri" w:cs="Calibri"/>
        </w:rPr>
        <w:t>10. Раздел 1 "Пояснительная записка"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94"/>
      <w:bookmarkEnd w:id="3"/>
      <w:r>
        <w:rPr>
          <w:rFonts w:ascii="Calibri" w:hAnsi="Calibri" w:cs="Calibri"/>
        </w:rPr>
        <w:t xml:space="preserve">а) реквизиты одного из следующих документов,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которого принято решение о разработке проектной документации: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решение застройщика;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задание на проектирование - в случае подготовки проектной документации на основании договора;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отчетная документация по результатам инженерных изысканий;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</w:t>
      </w:r>
      <w:r>
        <w:rPr>
          <w:rFonts w:ascii="Calibri" w:hAnsi="Calibri" w:cs="Calibri"/>
        </w:rPr>
        <w:lastRenderedPageBreak/>
        <w:t xml:space="preserve">выданные в соответствии с федеральными </w:t>
      </w:r>
      <w:proofErr w:type="gramStart"/>
      <w:r>
        <w:rPr>
          <w:rFonts w:ascii="Calibri" w:hAnsi="Calibri" w:cs="Calibri"/>
        </w:rPr>
        <w:t>законами</w:t>
      </w:r>
      <w:proofErr w:type="gramEnd"/>
      <w:r>
        <w:rPr>
          <w:rFonts w:ascii="Calibri" w:hAnsi="Calibri" w:cs="Calibri"/>
        </w:rP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условия, предусмотренные </w:t>
      </w:r>
      <w:hyperlink r:id="rId35" w:history="1">
        <w:r>
          <w:rPr>
            <w:rFonts w:ascii="Calibri" w:hAnsi="Calibri" w:cs="Calibri"/>
            <w:color w:val="0000FF"/>
          </w:rPr>
          <w:t>частью 7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документы о согласовании отступлений от положений технических условий;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115"/>
      <w:bookmarkEnd w:id="8"/>
      <w:proofErr w:type="gramStart"/>
      <w:r>
        <w:rPr>
          <w:rFonts w:ascii="Calibri" w:hAnsi="Calibri" w:cs="Calibri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л) сведения об использованных в проекте изобретениях, результатах проведенных патентных исследований;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технико-экономические показатели проектируемых объектов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122"/>
      <w:bookmarkEnd w:id="11"/>
      <w:r>
        <w:rPr>
          <w:rFonts w:ascii="Calibri" w:hAnsi="Calibri" w:cs="Calibri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обоснование </w:t>
      </w:r>
      <w:proofErr w:type="gramStart"/>
      <w:r>
        <w:rPr>
          <w:rFonts w:ascii="Calibri" w:hAnsi="Calibri" w:cs="Calibri"/>
        </w:rPr>
        <w:t>возможности осуществления строительства объекта капитального строительства</w:t>
      </w:r>
      <w:proofErr w:type="gramEnd"/>
      <w:r>
        <w:rPr>
          <w:rFonts w:ascii="Calibri" w:hAnsi="Calibri" w:cs="Calibri"/>
        </w:rPr>
        <w:t xml:space="preserve"> по этапам строительства с выделением этих этапов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т) заверение проектной организации о том, что проектная документация разработана в соответствии </w:t>
      </w:r>
      <w:r>
        <w:rPr>
          <w:rFonts w:ascii="Calibri" w:hAnsi="Calibri" w:cs="Calibri"/>
        </w:rPr>
        <w:lastRenderedPageBreak/>
        <w:t>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rPr>
          <w:rFonts w:ascii="Calibri" w:hAnsi="Calibri" w:cs="Calibri"/>
        </w:rP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 (копии документов, оформленные в установленном порядке),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должны быть приложены к пояснительной записке в полном объеме.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Раздел 2 "Схема планировочной организации земельного участка"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обоснование планировочной организации земельного участка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градостроительным</w:t>
      </w:r>
      <w:proofErr w:type="gramEnd"/>
      <w:r>
        <w:rPr>
          <w:rFonts w:ascii="Calibri" w:hAnsi="Calibri" w:cs="Calibri"/>
        </w:rP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организации рельефа вертикальной планировкой;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благоустройству территории;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схему планировочной организации земельного участка с отображением: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 размещения существующих и проектируемых объектов капитального </w:t>
      </w:r>
      <w:proofErr w:type="gramStart"/>
      <w:r>
        <w:rPr>
          <w:rFonts w:ascii="Calibri" w:hAnsi="Calibri" w:cs="Calibri"/>
        </w:rPr>
        <w:t>строительства</w:t>
      </w:r>
      <w:proofErr w:type="gramEnd"/>
      <w:r>
        <w:rPr>
          <w:rFonts w:ascii="Calibri" w:hAnsi="Calibri" w:cs="Calibri"/>
        </w:rPr>
        <w:t xml:space="preserve"> с указанием существующих и проектируемых подъездов и подходов к ним;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границ зон действия публичных сервитутов (при их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 объекта капитального строительства, подлежащих сносу (при их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решений по планировке, благоустройству, озеленению и освещению территории;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этапов строительства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движения транспортных средств на строительной площадке;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план земляных масс;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</w:t>
      </w:r>
      <w:r>
        <w:rPr>
          <w:rFonts w:ascii="Calibri" w:hAnsi="Calibri" w:cs="Calibri"/>
        </w:rPr>
        <w:lastRenderedPageBreak/>
        <w:t>обеспечения;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rPr>
          <w:rFonts w:ascii="Calibri" w:hAnsi="Calibri" w:cs="Calibri"/>
        </w:rP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3" w:name="Par155"/>
      <w:bookmarkEnd w:id="13"/>
      <w:r>
        <w:rPr>
          <w:rFonts w:ascii="Calibri" w:hAnsi="Calibri" w:cs="Calibri"/>
        </w:rPr>
        <w:t>13. Раздел 3 "</w:t>
      </w:r>
      <w:proofErr w:type="gramStart"/>
      <w:r>
        <w:rPr>
          <w:rFonts w:ascii="Calibri" w:hAnsi="Calibri" w:cs="Calibri"/>
        </w:rPr>
        <w:t>Архитектурные решения</w:t>
      </w:r>
      <w:proofErr w:type="gramEnd"/>
      <w:r>
        <w:rPr>
          <w:rFonts w:ascii="Calibri" w:hAnsi="Calibri" w:cs="Calibri"/>
        </w:rPr>
        <w:t>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объемно-пространственных и архитектурно-</w:t>
      </w:r>
      <w:proofErr w:type="gramStart"/>
      <w:r>
        <w:rPr>
          <w:rFonts w:ascii="Calibri" w:hAnsi="Calibri" w:cs="Calibri"/>
        </w:rPr>
        <w:t>художественных решений</w:t>
      </w:r>
      <w:proofErr w:type="gramEnd"/>
      <w:r>
        <w:rPr>
          <w:rFonts w:ascii="Calibri" w:hAnsi="Calibri" w:cs="Calibri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описание </w:t>
      </w:r>
      <w:proofErr w:type="gramStart"/>
      <w:r>
        <w:rPr>
          <w:rFonts w:ascii="Calibri" w:hAnsi="Calibri" w:cs="Calibri"/>
        </w:rPr>
        <w:t>архитектурных решений</w:t>
      </w:r>
      <w:proofErr w:type="gramEnd"/>
      <w:r>
        <w:rPr>
          <w:rFonts w:ascii="Calibri" w:hAnsi="Calibri" w:cs="Calibri"/>
        </w:rPr>
        <w:t>, обеспечивающих естественное освещение помещений с постоянным пребыванием людей;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описание решений по </w:t>
      </w:r>
      <w:proofErr w:type="spellStart"/>
      <w:r>
        <w:rPr>
          <w:rFonts w:ascii="Calibri" w:hAnsi="Calibri" w:cs="Calibri"/>
        </w:rPr>
        <w:t>светоограждению</w:t>
      </w:r>
      <w:proofErr w:type="spellEnd"/>
      <w:r>
        <w:rPr>
          <w:rFonts w:ascii="Calibri" w:hAnsi="Calibri" w:cs="Calibri"/>
        </w:rPr>
        <w:t xml:space="preserve"> объекта, обеспечивающих безопасность полета воздушных судов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отображение фасадов;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цветовое решение фасадов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Раздел 4 "Конструктивные и объемно-планировочные решения"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4" w:name="Par182"/>
      <w:bookmarkEnd w:id="14"/>
      <w:r>
        <w:rPr>
          <w:rFonts w:ascii="Calibri" w:hAnsi="Calibri" w:cs="Calibri"/>
        </w:rPr>
        <w:t xml:space="preserve">д) описание и обоснование конструктивных решений зданий и сооружений, включая их </w:t>
      </w:r>
      <w:r>
        <w:rPr>
          <w:rFonts w:ascii="Calibri" w:hAnsi="Calibri" w:cs="Calibri"/>
        </w:rPr>
        <w:lastRenderedPageBreak/>
        <w:t>пространственные схемы, принятые при выполнении расчетов строительных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описание конструктивных и технических решений подземной части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проектных решений и мероприятий, обеспечивающих: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требуемых теплозащитных характеристик ограждающих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снижение шума и вибраций;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гидроизоляцию и </w:t>
      </w:r>
      <w:proofErr w:type="spellStart"/>
      <w:r>
        <w:rPr>
          <w:rFonts w:ascii="Calibri" w:hAnsi="Calibri" w:cs="Calibri"/>
        </w:rPr>
        <w:t>пароизоляцию</w:t>
      </w:r>
      <w:proofErr w:type="spellEnd"/>
      <w:r>
        <w:rPr>
          <w:rFonts w:ascii="Calibri" w:hAnsi="Calibri" w:cs="Calibri"/>
        </w:rPr>
        <w:t xml:space="preserve"> помещений;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снижение загазованности помещений;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удаление избытков тепла;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пожарную безопасность;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защите строительных конструкций и фундаментов от разрушения;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п) поэтажные планы зданий и сооружений с указанием размеров и экспликации помещений;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чертежи фрагментов планов и разрезов, требующих детального изображения;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т) схемы каркасов и узлов строительных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у) планы перекрытий, покрытий, кровли;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ф) схемы расположения ограждающих конструкций и перегородок;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5" w:name="Par208"/>
      <w:bookmarkEnd w:id="15"/>
      <w:r>
        <w:rPr>
          <w:rFonts w:ascii="Calibri" w:hAnsi="Calibri" w:cs="Calibri"/>
        </w:rPr>
        <w:t>х) план и сечения фундаментов.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6" w:name="Par210"/>
      <w:bookmarkEnd w:id="16"/>
      <w:r>
        <w:rPr>
          <w:rFonts w:ascii="Calibri" w:hAnsi="Calibri" w:cs="Calibri"/>
        </w:rPr>
        <w:t>а) подраздел "Система электроснабжения";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подраздел "Система водоснабжения";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подраздел "Система водоотведения";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7" w:name="Par213"/>
      <w:bookmarkEnd w:id="17"/>
      <w:r>
        <w:rPr>
          <w:rFonts w:ascii="Calibri" w:hAnsi="Calibri" w:cs="Calibri"/>
        </w:rPr>
        <w:t>г) подраздел "Отопление, вентиляция и кондиционирование воздуха, тепловые сети";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подраздел "Сети связи";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подраздел "Система газоснабжения";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8" w:name="Par216"/>
      <w:bookmarkEnd w:id="18"/>
      <w:r>
        <w:rPr>
          <w:rFonts w:ascii="Calibri" w:hAnsi="Calibri" w:cs="Calibri"/>
        </w:rPr>
        <w:t>ж) подраздел "Технологические решения".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9" w:name="Par217"/>
      <w:bookmarkEnd w:id="19"/>
      <w:r>
        <w:rPr>
          <w:rFonts w:ascii="Calibri" w:hAnsi="Calibri" w:cs="Calibri"/>
        </w:rPr>
        <w:t>16. Подраздел "Система электроснабжения" раздела 5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принятой схемы электроснабжения;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количестве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>, их установленной и расчетной мощности;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надежности электроснабжения и качеству электроэнергии;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описание решений по обеспечению электроэнергией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в соответствии с установленной классификацией в рабочем и аварийном режимах;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экономии электроэнергии;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мощности сетевых и трансформаторных объектов;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решения по организации масляного и ремонтного хозяйства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заземлению (</w:t>
      </w:r>
      <w:proofErr w:type="spellStart"/>
      <w:r>
        <w:rPr>
          <w:rFonts w:ascii="Calibri" w:hAnsi="Calibri" w:cs="Calibri"/>
        </w:rPr>
        <w:t>занулению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молниезащите</w:t>
      </w:r>
      <w:proofErr w:type="spellEnd"/>
      <w:r>
        <w:rPr>
          <w:rFonts w:ascii="Calibri" w:hAnsi="Calibri" w:cs="Calibri"/>
        </w:rPr>
        <w:t>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рабочего и аварийного освещения;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описание дополнительных и резервных источников электроэнергии;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резервированию электроэнергии;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принципиальные схемы электроснабжения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от основного, дополнительного и резервного источников электроснабжения;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принципиальную схему сети освещения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т) принципиальную схему сети аварийного освещения;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у) схемы заземлений (</w:t>
      </w:r>
      <w:proofErr w:type="spellStart"/>
      <w:r>
        <w:rPr>
          <w:rFonts w:ascii="Calibri" w:hAnsi="Calibri" w:cs="Calibri"/>
        </w:rPr>
        <w:t>занулений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электроснабжения;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х) схему размещения электрооборудования (при необходимости).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"х"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17. Подраздел "Система водоснабжения" раздела 5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источниках водоснабжения;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характеристику системы водоснабжения и ее параметров;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качестве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перечень мероприятий по обеспечению установленных показателей качества воды для различных </w:t>
      </w:r>
      <w:r>
        <w:rPr>
          <w:rFonts w:ascii="Calibri" w:hAnsi="Calibri" w:cs="Calibri"/>
        </w:rPr>
        <w:lastRenderedPageBreak/>
        <w:t>потребителей;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резервированию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 по учету водопотребления;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автоматизации водоснабжения;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рациональному использованию воды, ее экономии;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описание системы горячего водоснабжения;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п) расчетный расход горячей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у) принципиальные схемы систем водоснабжения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водоснабжения.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18. Подраздел "Система водоотведения" раздела 5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решения в отношении ливневой канализации и расчетного объема дождевых стоков;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решения по сбору и отводу дренажных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принципиальные схемы систем канализации и водоотведения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принципиальные схемы прокладки наружных сетей водоотведения, ливнестоков и дренажных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план сетей водоотведения.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0" w:name="Par289"/>
      <w:bookmarkEnd w:id="20"/>
      <w:r>
        <w:rPr>
          <w:rFonts w:ascii="Calibri" w:hAnsi="Calibri" w:cs="Calibri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теплоснабжения, параметрах теплоносителей систем отопления и вентиляции;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перечень мер по защите трубопроводов от агрессивного воздействия грунтов и грунтовых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потребности в паре;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решений, обеспечивающих надежность работы систем в экстремальных условиях;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выбранной системы очистки от газов и пыли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систем отопления, вентиляции и кондиционирования воздуха;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схему паропроводов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схему холодоснабжения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теплоснабжения.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20. Подраздел "Сети связи" раздела 5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характеристику состава и структуры сооружений и линий связи;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обоснование способа, с помощью которого устанавливаются соединения сетей связи (на местном, </w:t>
      </w:r>
      <w:proofErr w:type="spellStart"/>
      <w:r>
        <w:rPr>
          <w:rFonts w:ascii="Calibri" w:hAnsi="Calibri" w:cs="Calibri"/>
        </w:rPr>
        <w:t>внутризонном</w:t>
      </w:r>
      <w:proofErr w:type="spellEnd"/>
      <w:r>
        <w:rPr>
          <w:rFonts w:ascii="Calibri" w:hAnsi="Calibri" w:cs="Calibri"/>
        </w:rPr>
        <w:t xml:space="preserve"> и междугородном уровнях);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местоположения точек присоединения и технические параметры в точках присоединения сетей связи;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обоснование способов учета трафика;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защите информации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>
        <w:rPr>
          <w:rFonts w:ascii="Calibri" w:hAnsi="Calibri" w:cs="Calibri"/>
        </w:rPr>
        <w:lastRenderedPageBreak/>
        <w:t>часофикацию</w:t>
      </w:r>
      <w:proofErr w:type="spellEnd"/>
      <w:r>
        <w:rPr>
          <w:rFonts w:ascii="Calibri" w:hAnsi="Calibri" w:cs="Calibri"/>
        </w:rP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описание системы внутренней связи, </w:t>
      </w:r>
      <w:proofErr w:type="spellStart"/>
      <w:r>
        <w:rPr>
          <w:rFonts w:ascii="Calibri" w:hAnsi="Calibri" w:cs="Calibri"/>
        </w:rPr>
        <w:t>часофикации</w:t>
      </w:r>
      <w:proofErr w:type="spellEnd"/>
      <w:r>
        <w:rPr>
          <w:rFonts w:ascii="Calibri" w:hAnsi="Calibri" w:cs="Calibri"/>
        </w:rPr>
        <w:t>, радиофикации, телевидения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связи.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21. Подраздел "Система газоснабжения" раздела 5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источника газоснабжения в соответствии с техническими условиями;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08.08.2013 N 679;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перечень сооружений резервного топливного хозяйства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</w:t>
      </w:r>
      <w:r>
        <w:rPr>
          <w:rFonts w:ascii="Calibri" w:hAnsi="Calibri" w:cs="Calibri"/>
        </w:rPr>
        <w:lastRenderedPageBreak/>
        <w:t>предупреждению возникновения потенциальных аварий, систем оповещения и связи;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газоснабжения.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1" w:name="Par367"/>
      <w:bookmarkEnd w:id="21"/>
      <w:r>
        <w:rPr>
          <w:rFonts w:ascii="Calibri" w:hAnsi="Calibri" w:cs="Calibri"/>
        </w:rPr>
        <w:t>22. Подраздел "Технологические решения" раздела 5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описание источников поступления сырья и материалов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описание и обоснование проектных решений, направленных на соблюдение требований </w:t>
      </w:r>
      <w:r>
        <w:rPr>
          <w:rFonts w:ascii="Calibri" w:hAnsi="Calibri" w:cs="Calibri"/>
        </w:rPr>
        <w:lastRenderedPageBreak/>
        <w:t>технологических регламентов;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2" w:name="Par386"/>
      <w:bookmarkEnd w:id="22"/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(1)"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3" w:name="Par388"/>
      <w:bookmarkEnd w:id="23"/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(2)"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т) схему грузопотоков (при необходимости)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86" w:history="1">
        <w:r>
          <w:rPr>
            <w:rFonts w:ascii="Calibri" w:hAnsi="Calibri" w:cs="Calibri"/>
            <w:color w:val="0000FF"/>
          </w:rPr>
          <w:t>подпунктах "</w:t>
        </w:r>
        <w:proofErr w:type="gramStart"/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(1)"</w:t>
        </w:r>
      </w:hyperlink>
      <w:r>
        <w:rPr>
          <w:rFonts w:ascii="Calibri" w:hAnsi="Calibri" w:cs="Calibri"/>
        </w:rPr>
        <w:t xml:space="preserve"> и </w:t>
      </w:r>
      <w:hyperlink w:anchor="Par388" w:history="1">
        <w:r>
          <w:rPr>
            <w:rFonts w:ascii="Calibri" w:hAnsi="Calibri" w:cs="Calibri"/>
            <w:color w:val="0000FF"/>
          </w:rPr>
          <w:t>"п(2)"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"у"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4" w:name="Par398"/>
      <w:bookmarkEnd w:id="24"/>
      <w:r>
        <w:rPr>
          <w:rFonts w:ascii="Calibri" w:hAnsi="Calibri" w:cs="Calibri"/>
        </w:rPr>
        <w:t>23. Раздел 6 "Проект организации строительства"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оценку развитости транспортной инфраструктуры;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возможности использования местной рабочей силы при осуществлении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предложения по организации службы геодезического и лабораторного контроля;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т) описание проектных решений и мероприятий по охране окружающей среды в период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т(1)) описание проектных решений и мероприятий по охране объектов в период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"т(1)"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>
        <w:rPr>
          <w:rFonts w:ascii="Calibri" w:hAnsi="Calibri" w:cs="Calibri"/>
        </w:rPr>
        <w:t xml:space="preserve"> указанием точек их подключения и мест расположения знаков закрепления разбивочных осей.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5" w:name="Par429"/>
      <w:bookmarkEnd w:id="25"/>
      <w:r>
        <w:rPr>
          <w:rFonts w:ascii="Calibri" w:hAnsi="Calibri" w:cs="Calibri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описание и обоснование принятого метода сноса (демонтажа);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решений по безопасным методам ведения работ по сносу (демонтажу);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описание решений по вывозу и утилизации отходов;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рекультивации и благоустройству земельного участка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>
        <w:rPr>
          <w:rFonts w:ascii="Calibri" w:hAnsi="Calibri" w:cs="Calibri"/>
        </w:rPr>
        <w:t>ст скл</w:t>
      </w:r>
      <w:proofErr w:type="gramEnd"/>
      <w:r>
        <w:rPr>
          <w:rFonts w:ascii="Calibri" w:hAnsi="Calibri" w:cs="Calibri"/>
        </w:rPr>
        <w:t>адирования разбираемых материалов, конструкций, изделий и оборудования;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чертежи защитных устройств инженерной инфраструктуры и подземных коммуникаций;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25. Раздел 8 "Перечень мероприятий по охране окружающей среды"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объекта капитального строительства на окружающую среду;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оборотному водоснабжению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охране объектов растительного и животного мира и среды их обитания (при наличии </w:t>
      </w:r>
      <w:r>
        <w:rPr>
          <w:rFonts w:ascii="Calibri" w:hAnsi="Calibri" w:cs="Calibri"/>
        </w:rPr>
        <w:lastRenderedPageBreak/>
        <w:t>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26. Раздел 9 "Мероприятия по обеспечению пожарной безопасности"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описание </w:t>
      </w:r>
      <w:proofErr w:type="gramStart"/>
      <w:r>
        <w:rPr>
          <w:rFonts w:ascii="Calibri" w:hAnsi="Calibri" w:cs="Calibri"/>
        </w:rPr>
        <w:t>системы обеспечения пожарной безопасности объекта капитального строительства</w:t>
      </w:r>
      <w:proofErr w:type="gramEnd"/>
      <w:r>
        <w:rPr>
          <w:rFonts w:ascii="Calibri" w:hAnsi="Calibri" w:cs="Calibri"/>
        </w:rPr>
        <w:t>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проектных решений по обеспечению безопасности людей при возникновении пожара;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описание и обоснование необходимости размещения оборудования противопожарной защиты, </w:t>
      </w:r>
      <w:r>
        <w:rPr>
          <w:rFonts w:ascii="Calibri" w:hAnsi="Calibri" w:cs="Calibri"/>
        </w:rPr>
        <w:lastRenderedPageBreak/>
        <w:t>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6" w:name="Par497"/>
      <w:bookmarkEnd w:id="26"/>
      <w:r>
        <w:rPr>
          <w:rFonts w:ascii="Calibri" w:hAnsi="Calibri" w:cs="Calibri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7" w:name="Par499"/>
      <w:bookmarkEnd w:id="27"/>
      <w:r>
        <w:rPr>
          <w:rFonts w:ascii="Calibri" w:hAnsi="Calibri" w:cs="Calibri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8" w:name="Par500"/>
      <w:bookmarkEnd w:id="28"/>
      <w:r>
        <w:rPr>
          <w:rFonts w:ascii="Calibri" w:hAnsi="Calibri" w:cs="Calibri"/>
        </w:rPr>
        <w:t>27. Раздел 10 "Мероприятия по обеспечению доступа инвалидов"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9" w:name="Par504"/>
      <w:bookmarkEnd w:id="29"/>
      <w:r>
        <w:rPr>
          <w:rFonts w:ascii="Calibri" w:hAnsi="Calibri" w:cs="Calibri"/>
        </w:rPr>
        <w:t xml:space="preserve">а) перечень мероприятий по обеспечению доступа инвалидов к объектам, предусмотренным в </w:t>
      </w:r>
      <w:hyperlink r:id="rId43" w:history="1">
        <w:r>
          <w:rPr>
            <w:rFonts w:ascii="Calibri" w:hAnsi="Calibri" w:cs="Calibri"/>
            <w:color w:val="0000FF"/>
          </w:rPr>
          <w:t>пункте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описание проектных решений по обустройству рабочих мест инвалидов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 указанием путей перемещения инвалидов;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0" w:name="Par512"/>
      <w:bookmarkEnd w:id="30"/>
      <w:r>
        <w:rPr>
          <w:rFonts w:ascii="Calibri" w:hAnsi="Calibri" w:cs="Calibri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</w:t>
      </w:r>
      <w:r>
        <w:rPr>
          <w:rFonts w:ascii="Calibri" w:hAnsi="Calibri" w:cs="Calibri"/>
        </w:rPr>
        <w:lastRenderedPageBreak/>
        <w:t>техническим решениям, влияющим на энергетическую эффективность зданий, строений и сооружений;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>
        <w:rPr>
          <w:rFonts w:ascii="Calibri" w:hAnsi="Calibri" w:cs="Calibri"/>
        </w:rPr>
        <w:t xml:space="preserve"> и сооружений, так и в процессе их эксплуатации;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иные установленные требования энергетической эффективности;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1" w:name="Par528"/>
      <w:bookmarkEnd w:id="31"/>
      <w:r>
        <w:rPr>
          <w:rFonts w:ascii="Calibri" w:hAnsi="Calibri" w:cs="Calibri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Пояснительная записка к сметной документации, предусмотренная </w:t>
      </w:r>
      <w:hyperlink w:anchor="Par528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Положения, должна содержать следующую информацию: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месте расположения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подрядной организации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2" w:name="Par535"/>
      <w:bookmarkEnd w:id="32"/>
      <w:r>
        <w:rPr>
          <w:rFonts w:ascii="Calibri" w:hAnsi="Calibri" w:cs="Calibri"/>
        </w:rPr>
        <w:t xml:space="preserve">30. Сметная документация, предусмотренная в </w:t>
      </w:r>
      <w:hyperlink w:anchor="Par528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4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18.05.2009 N 427)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3" w:name="Par541"/>
      <w:bookmarkEnd w:id="33"/>
      <w:r>
        <w:rPr>
          <w:rFonts w:ascii="Calibri" w:hAnsi="Calibri" w:cs="Calibri"/>
        </w:rPr>
        <w:t xml:space="preserve">31. Сводный сметный расчет стоимости строительства, предусмотренный </w:t>
      </w:r>
      <w:hyperlink w:anchor="Par535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настоящего Положения, составляется с распределением средств по следующим главам: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подготовка территории строительства (глава 1);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объекты строительства (глава 2);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объекты подсобного и обслуживающего назначения (глава 3);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объекты энергетического хозяйства (глава 4);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объекты транспортного хозяйства и связи (глава 5);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наружные сети и сооружения водоснабжения, водоотведения, теплоснабжения и газоснабжения (глава 6);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и озеленение территории (глава 7);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временные здания и сооружения (глава 8);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прочие работы и затраты (глава 9);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службы заказчика. Строительный контроль (глава 10);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подготовка эксплуатационных кадров для строящегося объекта капитального строительства (глава 11);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проектные и изыскательские работы (глава 12).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31(1) - 31(2). Утратили силу.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25.06.2012 N 628.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4" w:name="Par556"/>
      <w:bookmarkEnd w:id="34"/>
      <w:r>
        <w:rPr>
          <w:rFonts w:ascii="Calibri" w:hAnsi="Calibri" w:cs="Calibri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декларацию безопасности гидротехнических сооружений, разрабатываемую на стадии проектирования;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21.12.2009 N 1044)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иную документацию, установленную законодательными актами Российской Федерации.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 разделов проектной документации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линейные объекты капитального строительства</w:t>
      </w: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требования к содержанию этих разделов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установлены </w:t>
      </w:r>
      <w:hyperlink w:anchor="Par568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w:anchor="Par959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5" w:name="Par568"/>
      <w:bookmarkEnd w:id="35"/>
      <w:r>
        <w:rPr>
          <w:rFonts w:ascii="Calibri" w:hAnsi="Calibri" w:cs="Calibri"/>
        </w:rPr>
        <w:t>34. Раздел 1 "Пояснительная записка" должен содержать в текстовой части: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реквизиты одного из указанных в </w:t>
      </w:r>
      <w:hyperlink w:anchor="Par94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за исключением </w:t>
      </w:r>
      <w:hyperlink w:anchor="Par102" w:history="1">
        <w:r>
          <w:rPr>
            <w:rFonts w:ascii="Calibri" w:hAnsi="Calibri" w:cs="Calibri"/>
            <w:color w:val="0000FF"/>
          </w:rPr>
          <w:t>абзацев пятого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десятого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двенадцатого</w:t>
        </w:r>
      </w:hyperlink>
      <w:r>
        <w:rPr>
          <w:rFonts w:ascii="Calibri" w:hAnsi="Calibri" w:cs="Calibri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>
        <w:rPr>
          <w:rFonts w:ascii="Calibri" w:hAnsi="Calibri" w:cs="Calibri"/>
        </w:rPr>
        <w:t xml:space="preserve"> участка;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02.08.2012 N 788)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сведения, указанные в </w:t>
      </w:r>
      <w:hyperlink w:anchor="Par115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 - </w:t>
      </w:r>
      <w:hyperlink w:anchor="Par118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, </w:t>
      </w:r>
      <w:hyperlink w:anchor="Par120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w:anchor="Par122" w:history="1">
        <w:r>
          <w:rPr>
            <w:rFonts w:ascii="Calibri" w:hAnsi="Calibri" w:cs="Calibri"/>
            <w:color w:val="0000FF"/>
          </w:rPr>
          <w:t>"п"</w:t>
        </w:r>
      </w:hyperlink>
      <w:r>
        <w:rPr>
          <w:rFonts w:ascii="Calibri" w:hAnsi="Calibri" w:cs="Calibri"/>
        </w:rPr>
        <w:t xml:space="preserve"> и </w:t>
      </w:r>
      <w:hyperlink w:anchor="Par124" w:history="1">
        <w:r>
          <w:rPr>
            <w:rFonts w:ascii="Calibri" w:hAnsi="Calibri" w:cs="Calibri"/>
            <w:color w:val="0000FF"/>
          </w:rPr>
          <w:t>"с" пункта 10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35. Раздел 2 "Проект полосы отвода"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организации рельефа трассы и инженерной подготовке территории;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>
        <w:rPr>
          <w:rFonts w:ascii="Calibri" w:hAnsi="Calibri" w:cs="Calibri"/>
        </w:rP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6" w:name="Par602"/>
      <w:bookmarkEnd w:id="36"/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категории и классе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энергосбережению;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описание решений по организации ремонтного хозяйства, его оснащенность;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7" w:name="Par615"/>
      <w:bookmarkEnd w:id="37"/>
      <w:r>
        <w:rPr>
          <w:rFonts w:ascii="Calibri" w:hAnsi="Calibri" w:cs="Calibri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для автомобильных дорог - документы,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грунтам отсыпки (влажность и гранулометрический состав);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расчет объемов земляных работ;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принятых способов отвода поверхностных вод, поступающих к земляному полотну;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конструкций и ведомость дорожных покрытий;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конструктивных решений </w:t>
      </w:r>
      <w:proofErr w:type="spellStart"/>
      <w:r>
        <w:rPr>
          <w:rFonts w:ascii="Calibri" w:hAnsi="Calibri" w:cs="Calibri"/>
        </w:rPr>
        <w:t>противодеформационных</w:t>
      </w:r>
      <w:proofErr w:type="spellEnd"/>
      <w:r>
        <w:rPr>
          <w:rFonts w:ascii="Calibri" w:hAnsi="Calibri" w:cs="Calibri"/>
        </w:rPr>
        <w:t xml:space="preserve"> сооружений земляного полотна;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обоснование размеров отверстий искусственных сооружений, обеспечивающих пропуск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 мостов, путепроводов, схем опор мостов (при необходимости), схем развязок на разных уровнях;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пересечения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для железных дорог - документы и сведения,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данные о расчетном количестве подвижного состава;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проектируемой схемы тягового обслуживания;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потребности в эксплуатационном персонале;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(1)) для метрополитена - документы и сведения,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электроснабжения: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принятой схемы электроснабжения;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количестве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>, их установленной и расчетной мощности;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надежности электроснабжения и качеству электроэнергии;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решений по обеспечению электроэнергией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в соответствии с установленной классификацией в рабочем и аварийном режимах;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экономии электроэнергии;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мощности сетевых и трансформаторных объектов;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решения по организации масляного и ремонтного хозяйства;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заземлению (</w:t>
      </w:r>
      <w:proofErr w:type="spellStart"/>
      <w:r>
        <w:rPr>
          <w:rFonts w:ascii="Calibri" w:hAnsi="Calibri" w:cs="Calibri"/>
        </w:rPr>
        <w:t>занулению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молниезащите</w:t>
      </w:r>
      <w:proofErr w:type="spellEnd"/>
      <w:r>
        <w:rPr>
          <w:rFonts w:ascii="Calibri" w:hAnsi="Calibri" w:cs="Calibri"/>
        </w:rPr>
        <w:t>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рабочего и аварийного освещения;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дополнительных и резервных источников электроэнергии;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электроэнергии;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водоснабжения: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источниках водоснабжения;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существующих и проектируемых зонах охраны источников питьевого водоснабжения, </w:t>
      </w:r>
      <w:r>
        <w:rPr>
          <w:rFonts w:ascii="Calibri" w:hAnsi="Calibri" w:cs="Calibri"/>
        </w:rPr>
        <w:lastRenderedPageBreak/>
        <w:t>водоохранных зонах;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и характеристика системы водоснабжения и ее параметров;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производственные нужды;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качестве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учету водопотребления;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водоснабжения;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рациональному использованию воды, ее экономии;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горячего водоснабжения;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расчетный расход горячей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водоотведения: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порядка сбора, утилизации и захоронения отходов;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в отношении ливневой канализации и расчетного объема дождевых стоков;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сбору и отводу дренажных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отопления, вентиляции и кондиционирования воздуха, тепловых сетях: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теплоснабжения, параметрах теплоносителей систем отопления и вентиляции;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 по защите трубопроводов от агрессивного воздействия грунтов и грунтовых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потребности в паре;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рациональности трассировки воздуховодов вентиляционных систем;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технических решений, обеспечивающих надежность работы систем в экстремальных </w:t>
      </w:r>
      <w:r>
        <w:rPr>
          <w:rFonts w:ascii="Calibri" w:hAnsi="Calibri" w:cs="Calibri"/>
        </w:rPr>
        <w:lastRenderedPageBreak/>
        <w:t>условиях;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технологического оборудования, выделяющего вредные вещества;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системы очистки от газов и пыли;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автоматики и телемеханики движения поездов: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автоматического регулирования скорости;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контролируемых ступенях скорости;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нормативах для расчета тормозных путей и выполнения тяговых расчетов;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автоматической блокировки, сигнализации светофоров и режимов эксплуатации;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схемы </w:t>
      </w:r>
      <w:proofErr w:type="gramStart"/>
      <w:r>
        <w:rPr>
          <w:rFonts w:ascii="Calibri" w:hAnsi="Calibri" w:cs="Calibri"/>
        </w:rPr>
        <w:t>блок-участков</w:t>
      </w:r>
      <w:proofErr w:type="gramEnd"/>
      <w:r>
        <w:rPr>
          <w:rFonts w:ascii="Calibri" w:hAnsi="Calibri" w:cs="Calibri"/>
        </w:rPr>
        <w:t xml:space="preserve"> (по каждому перегону);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 системы централизации стрелок и сигналов;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пропускной способности оборотных тупиков;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часто повторяющихся маршрутов;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управления стрелочными приводами, тип стрелочного привода;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контроля остановки поездов на станциях с путевым развитием;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сигнализации полуавтоматических светофоров;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пригласительных сигналов и их автоматизации, резервирования аппаратуры;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дублирования ответственных команд;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резервировании аппаратуры;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размещении центральных и станционных устройств;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автоматического управления движением поездов;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взаимодействии с системами автоматического регулирования и безопасности движения;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сетей связи и электрочасов: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комплексе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емкости присоединяемой сети связи объекта метрополитена к сети связи общего пользования;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технических условиях присоединения к сети связи города (метрополитена);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с обоснованием применяемого оборудования и емкости, указанием мест размещения оборудования;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записи и защите информации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линии связи;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путях и контактном рельсе: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принятой норме ширины колеи на прямых и кривых участках пути;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принятого типа рельсов и рода </w:t>
      </w:r>
      <w:proofErr w:type="spellStart"/>
      <w:r>
        <w:rPr>
          <w:rFonts w:ascii="Calibri" w:hAnsi="Calibri" w:cs="Calibri"/>
        </w:rPr>
        <w:t>подрельсового</w:t>
      </w:r>
      <w:proofErr w:type="spellEnd"/>
      <w:r>
        <w:rPr>
          <w:rFonts w:ascii="Calibri" w:hAnsi="Calibri" w:cs="Calibri"/>
        </w:rPr>
        <w:t xml:space="preserve"> основания на главных, станционных и соединительных путях, расположенных на подземных, наземных и надземных участках линии;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принятых типах и марках стрелочных переводов, перекрестных съездов, глухих пересечений, промежуточных скреплений (в том числе </w:t>
      </w:r>
      <w:proofErr w:type="spellStart"/>
      <w:r>
        <w:rPr>
          <w:rFonts w:ascii="Calibri" w:hAnsi="Calibri" w:cs="Calibri"/>
        </w:rPr>
        <w:t>виброгасящих</w:t>
      </w:r>
      <w:proofErr w:type="spellEnd"/>
      <w:r>
        <w:rPr>
          <w:rFonts w:ascii="Calibri" w:hAnsi="Calibri" w:cs="Calibri"/>
        </w:rPr>
        <w:t xml:space="preserve">), путевом бетонном (балластном) </w:t>
      </w:r>
      <w:r>
        <w:rPr>
          <w:rFonts w:ascii="Calibri" w:hAnsi="Calibri" w:cs="Calibri"/>
        </w:rPr>
        <w:lastRenderedPageBreak/>
        <w:t>слое, способе сварки рельсов и длине сварных рельсовых плетей;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системе охранной сигнализации и контроля доступа, а также о системе антитеррористической защиты для </w:t>
      </w:r>
      <w:proofErr w:type="spellStart"/>
      <w:r>
        <w:rPr>
          <w:rFonts w:ascii="Calibri" w:hAnsi="Calibri" w:cs="Calibri"/>
        </w:rPr>
        <w:t>электродепо</w:t>
      </w:r>
      <w:proofErr w:type="spellEnd"/>
      <w:r>
        <w:rPr>
          <w:rFonts w:ascii="Calibri" w:hAnsi="Calibri" w:cs="Calibri"/>
        </w:rPr>
        <w:t xml:space="preserve"> и дистанции защиты автоматики: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передаче информации о срабатывании системы;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сети охранной сигнализации;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расход кабелей;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(1)"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для линий связи - документы и сведения,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возможности обледенения проводов и перечень мероприятий по </w:t>
      </w:r>
      <w:proofErr w:type="spellStart"/>
      <w:r>
        <w:rPr>
          <w:rFonts w:ascii="Calibri" w:hAnsi="Calibri" w:cs="Calibri"/>
        </w:rPr>
        <w:t>антиобледенению</w:t>
      </w:r>
      <w:proofErr w:type="spellEnd"/>
      <w:r>
        <w:rPr>
          <w:rFonts w:ascii="Calibri" w:hAnsi="Calibri" w:cs="Calibri"/>
        </w:rPr>
        <w:t>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конструкций фундаментов, опор, системы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, а также мер по защите конструкций от коррозии;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сигнализации;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для магистральных трубопроводов - документы и сведения,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технологии процесса транспортирования продукта;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проектной пропускной способности трубопровода по перемещению продукта - для нефтепроводов;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параметров трубопровода;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диаметра трубопровода;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рабочем давлении и максимально допустимом рабочем давлении;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работы клапанов-регуляторов;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использования антифрикционных присадок;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выбранного количества и качества основного и вспомогательного оборудования, в том </w:t>
      </w:r>
      <w:r>
        <w:rPr>
          <w:rFonts w:ascii="Calibri" w:hAnsi="Calibri" w:cs="Calibri"/>
        </w:rPr>
        <w:lastRenderedPageBreak/>
        <w:t>числе задвижек, его технических характеристик, а также методов управления оборудованием;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расходе топлива, электроэнергии, воды и других материалов на технологические нужды;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управления технологическим процессом (при наличии технологического процесса);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диагностики состояния трубопровода;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вида, состава и объема отходов, подлежащих утилизации и захоронению;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возможных аварийных ситуаций;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опасных участках на трассе трубопровода и обоснование выбора размера защитных зон;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надежности и устойчивости трубопровода и отдельных его элементов;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нагрузках и воздействиях на трубопровод;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расчетных сочетаниях нагрузок;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физические характеристики стали труб, принятые для расчета;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классов и марок бетона и стали, применяемых при строительстве;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глубины заложения трубопровода на отдельных участках;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8" w:name="Par794"/>
      <w:bookmarkEnd w:id="38"/>
      <w:r>
        <w:rPr>
          <w:rFonts w:ascii="Calibri" w:hAnsi="Calibri" w:cs="Calibri"/>
        </w:rPr>
        <w:t>у) схему линейного объекта с обозначением мест установки технологического оборудования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х) чертежи основных элементов искусственных сооружений,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9" w:name="Par797"/>
      <w:bookmarkEnd w:id="39"/>
      <w:r>
        <w:rPr>
          <w:rFonts w:ascii="Calibri" w:hAnsi="Calibri" w:cs="Calibri"/>
        </w:rPr>
        <w:t>ц) схемы крепления элементов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для автомобильных дорог - схемы и чертежи,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конструкций дорожных одежд;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для железных дорог - схемы и чертежи,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верхнего строения пути;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диаграмму грузопотока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ш(1)) для метрополитена - документы и сведения,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электроснабжения: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принципиальные схемы электроснабжения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от основного, дополнительного и резервного источников электроснабжения;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освещения, в том числе промышленной площадки и транспортных коммуникаций;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аварийного освещения;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заземлений (</w:t>
      </w:r>
      <w:proofErr w:type="spellStart"/>
      <w:r>
        <w:rPr>
          <w:rFonts w:ascii="Calibri" w:hAnsi="Calibri" w:cs="Calibri"/>
        </w:rPr>
        <w:t>занулений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план сетей электроснабжения;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электрооборудования;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водоснабжения: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водоснабжения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водоотведения: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канализации и водоотведения объекта капитального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прокладки наружных сетей водоотведения, ливнестоков и дренажных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водоотведения;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отопления, вентиляции и кондиционирования воздуха, тепловых сетей: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отопления, вентиляции и кондиционирования воздуха;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схема паропроводов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схема холодоснабжения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план сетей теплоснабжения;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автоматики и телемеханики движения поездов: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схема распределения допустимых скоростных режимов движения поездов на путевых участках;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маршрутов на станциях с путевым развитием;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схема расположения оборудования и кабельный план;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оборудования в аппаратных автоматики и телемеханики движения поездов;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сетей связи и электрочасов: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локальных вычислительных сетей (при наличии) и иных слаботочных сетей;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схема комплексных магистральных сетей;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конструкции путей и контактного рельса: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чертежи принятых конструкций верхнего строения пути и контактного рельса;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охранной сигнализации и управления контролем доступа на объект метрополитена;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"ш(1)"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щ) для сетей связи - схемы и чертежи,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крепления опор и мачт оттяжками;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узлов перехода с подземной линии на воздушную линию;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оборудования связи на линейном объекте;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э) для магистральных трубопроводов - схемы и чертежи,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основного и вспомогательного оборудования;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управления технологическими процессами и их контроля;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схемы сочетания нагрузок;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37. Раздел 4 "Здания, строения и сооружения, входящие в инфраструктуру линейного объекта"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</w:t>
      </w:r>
      <w:proofErr w:type="gramStart"/>
      <w:r>
        <w:rPr>
          <w:rFonts w:ascii="Calibri" w:hAnsi="Calibri" w:cs="Calibri"/>
        </w:rPr>
        <w:t xml:space="preserve">Проектная документация в отношении строительства таких объектов разрабатывается в соответствии с </w:t>
      </w:r>
      <w:hyperlink w:anchor="Par9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Положения, а в отношении подземных объектов метрополитена - в соответствии с </w:t>
      </w:r>
      <w:hyperlink w:anchor="Par155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, </w:t>
      </w:r>
      <w:hyperlink w:anchor="Par182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208" w:history="1">
        <w:r>
          <w:rPr>
            <w:rFonts w:ascii="Calibri" w:hAnsi="Calibri" w:cs="Calibri"/>
            <w:color w:val="0000FF"/>
          </w:rPr>
          <w:t>"х" пункта 14</w:t>
        </w:r>
      </w:hyperlink>
      <w:r>
        <w:rPr>
          <w:rFonts w:ascii="Calibri" w:hAnsi="Calibri" w:cs="Calibri"/>
        </w:rPr>
        <w:t xml:space="preserve">, </w:t>
      </w:r>
      <w:hyperlink w:anchor="Par21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21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216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и </w:t>
      </w:r>
      <w:hyperlink w:anchor="Par217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28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367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500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0" w:name="Par868"/>
      <w:bookmarkEnd w:id="40"/>
      <w:r>
        <w:rPr>
          <w:rFonts w:ascii="Calibri" w:hAnsi="Calibri" w:cs="Calibri"/>
        </w:rPr>
        <w:t>38. Раздел 5 "Проект организации строительства"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сведения об объемах и трудоемкости основных строительных и монтажных работ по участкам трассы;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rPr>
          <w:rFonts w:ascii="Calibri" w:hAnsi="Calibri" w:cs="Calibri"/>
        </w:rPr>
        <w:t>жд стр</w:t>
      </w:r>
      <w:proofErr w:type="gramEnd"/>
      <w:r>
        <w:rPr>
          <w:rFonts w:ascii="Calibri" w:hAnsi="Calibri" w:cs="Calibri"/>
        </w:rPr>
        <w:t>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принятой продолжительности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</w:t>
      </w:r>
      <w:r>
        <w:rPr>
          <w:rFonts w:ascii="Calibri" w:hAnsi="Calibri" w:cs="Calibri"/>
        </w:rPr>
        <w:lastRenderedPageBreak/>
        <w:t>строительства;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</w:t>
      </w:r>
      <w:proofErr w:type="spellStart"/>
      <w:r>
        <w:rPr>
          <w:rFonts w:ascii="Calibri" w:hAnsi="Calibri" w:cs="Calibri"/>
        </w:rPr>
        <w:t>барражного</w:t>
      </w:r>
      <w:proofErr w:type="spellEnd"/>
      <w:r>
        <w:rPr>
          <w:rFonts w:ascii="Calibri" w:hAnsi="Calibri" w:cs="Calibri"/>
        </w:rPr>
        <w:t xml:space="preserve"> эффекта, загрязнения грунтовых вод, карстовых и оползневых явлений;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положения по </w:t>
      </w:r>
      <w:proofErr w:type="spellStart"/>
      <w:r>
        <w:rPr>
          <w:rFonts w:ascii="Calibri" w:hAnsi="Calibri" w:cs="Calibri"/>
        </w:rPr>
        <w:t>энергобезопасности</w:t>
      </w:r>
      <w:proofErr w:type="spellEnd"/>
      <w:r>
        <w:rPr>
          <w:rFonts w:ascii="Calibri" w:hAnsi="Calibri" w:cs="Calibri"/>
        </w:rPr>
        <w:t xml:space="preserve"> (бесперебойное обеспечение электроэнергией, сжатым воздухом, связью), описание и разработку мер по предупреждению </w:t>
      </w:r>
      <w:proofErr w:type="spellStart"/>
      <w:r>
        <w:rPr>
          <w:rFonts w:ascii="Calibri" w:hAnsi="Calibri" w:cs="Calibri"/>
        </w:rPr>
        <w:t>электротравматизма</w:t>
      </w:r>
      <w:proofErr w:type="spellEnd"/>
      <w:r>
        <w:rPr>
          <w:rFonts w:ascii="Calibri" w:hAnsi="Calibri" w:cs="Calibri"/>
        </w:rPr>
        <w:t xml:space="preserve"> и используемых для этого технических средств;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наблюдения за деформациями;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применяемом оборудовании и механизмах;</w:t>
      </w:r>
    </w:p>
    <w:p w:rsidR="000D7C7E" w:rsidRDefault="000D7C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(1)"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rPr>
          <w:rFonts w:ascii="Calibri" w:hAnsi="Calibri" w:cs="Calibri"/>
        </w:rPr>
        <w:t xml:space="preserve"> связи и линий электропередачи, используемых в период строительства и эксплуатации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29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40. Раздел 7 "Мероприятия по охране окружающей среды"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на окружающую среду;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и континентального шельфа Российской Федерации;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растительного и животного мира, в том числе: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сохранению среды обитания животных, путей их миграции, доступа в нерестилища рыб;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41. Раздел 8 "Мероприятия по обеспечению пожарной безопасности" должен содержать: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пожарной опасности технологических процессов, используемых на линейном объекте;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58" w:history="1">
        <w:r>
          <w:rPr>
            <w:rFonts w:ascii="Calibri" w:hAnsi="Calibri" w:cs="Calibri"/>
            <w:color w:val="0000FF"/>
          </w:rPr>
          <w:t>оповещения и управления</w:t>
        </w:r>
      </w:hyperlink>
      <w:r>
        <w:rPr>
          <w:rFonts w:ascii="Calibri" w:hAnsi="Calibri" w:cs="Calibri"/>
        </w:rPr>
        <w:t xml:space="preserve"> эвакуацией людей при пожаре, внутреннего противопожарного водопровода,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rPr>
          <w:rFonts w:ascii="Calibri" w:hAnsi="Calibri" w:cs="Calibri"/>
        </w:rP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противопожарной защите технологических узлов и систем;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</w:t>
      </w:r>
      <w:bookmarkStart w:id="41" w:name="_GoBack"/>
      <w:bookmarkEnd w:id="41"/>
      <w:r>
        <w:rPr>
          <w:rFonts w:ascii="Calibri" w:hAnsi="Calibri" w:cs="Calibri"/>
        </w:rPr>
        <w:t>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схемы и планы, указанные в </w:t>
      </w:r>
      <w:hyperlink w:anchor="Par497" w:history="1">
        <w:r>
          <w:rPr>
            <w:rFonts w:ascii="Calibri" w:hAnsi="Calibri" w:cs="Calibri"/>
            <w:color w:val="0000FF"/>
          </w:rPr>
          <w:t>подпунктах "н"</w:t>
        </w:r>
      </w:hyperlink>
      <w:r>
        <w:rPr>
          <w:rFonts w:ascii="Calibri" w:hAnsi="Calibri" w:cs="Calibri"/>
        </w:rPr>
        <w:t xml:space="preserve"> и </w:t>
      </w:r>
      <w:hyperlink w:anchor="Par499" w:history="1">
        <w:r>
          <w:rPr>
            <w:rFonts w:ascii="Calibri" w:hAnsi="Calibri" w:cs="Calibri"/>
            <w:color w:val="0000FF"/>
          </w:rPr>
          <w:t>"п" пункта 26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2" w:name="Par959"/>
      <w:bookmarkEnd w:id="42"/>
      <w:r>
        <w:rPr>
          <w:rFonts w:ascii="Calibri" w:hAnsi="Calibri" w:cs="Calibri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28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- </w:t>
      </w:r>
      <w:hyperlink w:anchor="Par541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и </w:t>
      </w:r>
      <w:hyperlink w:anchor="Par556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D7C7E" w:rsidRDefault="000D7C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836B47" w:rsidRDefault="00836B47"/>
    <w:sectPr w:rsidR="00836B47" w:rsidSect="008E23F1">
      <w:headerReference w:type="default" r:id="rId59"/>
      <w:pgSz w:w="11909" w:h="16834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99" w:rsidRDefault="002B4999" w:rsidP="008E23F1">
      <w:r>
        <w:separator/>
      </w:r>
    </w:p>
  </w:endnote>
  <w:endnote w:type="continuationSeparator" w:id="0">
    <w:p w:rsidR="002B4999" w:rsidRDefault="002B4999" w:rsidP="008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99" w:rsidRDefault="002B4999" w:rsidP="008E23F1">
      <w:r>
        <w:separator/>
      </w:r>
    </w:p>
  </w:footnote>
  <w:footnote w:type="continuationSeparator" w:id="0">
    <w:p w:rsidR="002B4999" w:rsidRDefault="002B4999" w:rsidP="008E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2780"/>
      <w:docPartObj>
        <w:docPartGallery w:val="Page Numbers (Top of Page)"/>
        <w:docPartUnique/>
      </w:docPartObj>
    </w:sdtPr>
    <w:sdtContent>
      <w:p w:rsidR="008E23F1" w:rsidRDefault="008E23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8E23F1" w:rsidRDefault="008E2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7E"/>
    <w:rsid w:val="000046DE"/>
    <w:rsid w:val="00005F37"/>
    <w:rsid w:val="00017AE3"/>
    <w:rsid w:val="00026213"/>
    <w:rsid w:val="000262CA"/>
    <w:rsid w:val="00036F34"/>
    <w:rsid w:val="000420CD"/>
    <w:rsid w:val="00051411"/>
    <w:rsid w:val="000562A4"/>
    <w:rsid w:val="00082ABA"/>
    <w:rsid w:val="00083E08"/>
    <w:rsid w:val="0008659F"/>
    <w:rsid w:val="00090ED1"/>
    <w:rsid w:val="000953C5"/>
    <w:rsid w:val="000D7C7E"/>
    <w:rsid w:val="000E38DC"/>
    <w:rsid w:val="000E495E"/>
    <w:rsid w:val="001030DE"/>
    <w:rsid w:val="00106864"/>
    <w:rsid w:val="00121F1A"/>
    <w:rsid w:val="00123AEE"/>
    <w:rsid w:val="00134392"/>
    <w:rsid w:val="001351D9"/>
    <w:rsid w:val="0013655E"/>
    <w:rsid w:val="00141F03"/>
    <w:rsid w:val="00150BAC"/>
    <w:rsid w:val="00152448"/>
    <w:rsid w:val="00157609"/>
    <w:rsid w:val="00166296"/>
    <w:rsid w:val="00174F32"/>
    <w:rsid w:val="001864F1"/>
    <w:rsid w:val="00191110"/>
    <w:rsid w:val="00192298"/>
    <w:rsid w:val="001B2D4D"/>
    <w:rsid w:val="001B3624"/>
    <w:rsid w:val="001B69E5"/>
    <w:rsid w:val="001C1149"/>
    <w:rsid w:val="001C128C"/>
    <w:rsid w:val="001E0461"/>
    <w:rsid w:val="001E12F9"/>
    <w:rsid w:val="00216193"/>
    <w:rsid w:val="0027055C"/>
    <w:rsid w:val="00275D4B"/>
    <w:rsid w:val="00276410"/>
    <w:rsid w:val="002817A8"/>
    <w:rsid w:val="00282D13"/>
    <w:rsid w:val="00283319"/>
    <w:rsid w:val="002B12BE"/>
    <w:rsid w:val="002B4999"/>
    <w:rsid w:val="002C5196"/>
    <w:rsid w:val="002C6897"/>
    <w:rsid w:val="002D0595"/>
    <w:rsid w:val="002D4CB1"/>
    <w:rsid w:val="002D5889"/>
    <w:rsid w:val="002D6255"/>
    <w:rsid w:val="002F7F88"/>
    <w:rsid w:val="003033B5"/>
    <w:rsid w:val="00306154"/>
    <w:rsid w:val="0031428C"/>
    <w:rsid w:val="00321592"/>
    <w:rsid w:val="0032417F"/>
    <w:rsid w:val="003270DF"/>
    <w:rsid w:val="0033602F"/>
    <w:rsid w:val="00354E79"/>
    <w:rsid w:val="00372F18"/>
    <w:rsid w:val="00374844"/>
    <w:rsid w:val="00374B02"/>
    <w:rsid w:val="00380795"/>
    <w:rsid w:val="003A07EE"/>
    <w:rsid w:val="003B0722"/>
    <w:rsid w:val="003C3CEE"/>
    <w:rsid w:val="003E1266"/>
    <w:rsid w:val="003E4C53"/>
    <w:rsid w:val="003F1EB8"/>
    <w:rsid w:val="003F5011"/>
    <w:rsid w:val="004078CC"/>
    <w:rsid w:val="00430906"/>
    <w:rsid w:val="00437404"/>
    <w:rsid w:val="00445F33"/>
    <w:rsid w:val="0046302F"/>
    <w:rsid w:val="004907BD"/>
    <w:rsid w:val="004A1675"/>
    <w:rsid w:val="004B4ABA"/>
    <w:rsid w:val="004D20AE"/>
    <w:rsid w:val="004E02EA"/>
    <w:rsid w:val="0050301E"/>
    <w:rsid w:val="00507B8B"/>
    <w:rsid w:val="00516555"/>
    <w:rsid w:val="00522B5A"/>
    <w:rsid w:val="00551AAC"/>
    <w:rsid w:val="00557746"/>
    <w:rsid w:val="00557C71"/>
    <w:rsid w:val="00561C25"/>
    <w:rsid w:val="00564817"/>
    <w:rsid w:val="00572F93"/>
    <w:rsid w:val="00584C9B"/>
    <w:rsid w:val="00590459"/>
    <w:rsid w:val="00593043"/>
    <w:rsid w:val="005A6588"/>
    <w:rsid w:val="005B6C69"/>
    <w:rsid w:val="005B7A27"/>
    <w:rsid w:val="005C7AB7"/>
    <w:rsid w:val="005D341B"/>
    <w:rsid w:val="005F3C20"/>
    <w:rsid w:val="005F4DBA"/>
    <w:rsid w:val="005F4F84"/>
    <w:rsid w:val="005F71A8"/>
    <w:rsid w:val="0060767E"/>
    <w:rsid w:val="00611683"/>
    <w:rsid w:val="00621438"/>
    <w:rsid w:val="00623751"/>
    <w:rsid w:val="00626877"/>
    <w:rsid w:val="0063396F"/>
    <w:rsid w:val="00635DDA"/>
    <w:rsid w:val="00642473"/>
    <w:rsid w:val="00646CCB"/>
    <w:rsid w:val="006647B2"/>
    <w:rsid w:val="00667FD5"/>
    <w:rsid w:val="00683DCD"/>
    <w:rsid w:val="006A1822"/>
    <w:rsid w:val="006A62FE"/>
    <w:rsid w:val="006B4DA4"/>
    <w:rsid w:val="006C5B57"/>
    <w:rsid w:val="006D1746"/>
    <w:rsid w:val="006D2AFA"/>
    <w:rsid w:val="006F02A3"/>
    <w:rsid w:val="007012BF"/>
    <w:rsid w:val="0070452D"/>
    <w:rsid w:val="00731C17"/>
    <w:rsid w:val="00733CA4"/>
    <w:rsid w:val="00747BBD"/>
    <w:rsid w:val="00754814"/>
    <w:rsid w:val="00761C01"/>
    <w:rsid w:val="0076274F"/>
    <w:rsid w:val="007627C5"/>
    <w:rsid w:val="00763874"/>
    <w:rsid w:val="00763B66"/>
    <w:rsid w:val="007666DE"/>
    <w:rsid w:val="0078555D"/>
    <w:rsid w:val="00787B38"/>
    <w:rsid w:val="00795C63"/>
    <w:rsid w:val="007A79B6"/>
    <w:rsid w:val="007B3B0B"/>
    <w:rsid w:val="007B5102"/>
    <w:rsid w:val="007C206B"/>
    <w:rsid w:val="007D1F1A"/>
    <w:rsid w:val="007E022B"/>
    <w:rsid w:val="007E310B"/>
    <w:rsid w:val="007E3EDF"/>
    <w:rsid w:val="007F6E6E"/>
    <w:rsid w:val="007F7596"/>
    <w:rsid w:val="00800D3A"/>
    <w:rsid w:val="00801CD4"/>
    <w:rsid w:val="00825816"/>
    <w:rsid w:val="00836B47"/>
    <w:rsid w:val="00840178"/>
    <w:rsid w:val="008423AB"/>
    <w:rsid w:val="00855D60"/>
    <w:rsid w:val="008702AF"/>
    <w:rsid w:val="008A5A6D"/>
    <w:rsid w:val="008B62EE"/>
    <w:rsid w:val="008B63A5"/>
    <w:rsid w:val="008D6354"/>
    <w:rsid w:val="008E23F1"/>
    <w:rsid w:val="009106EF"/>
    <w:rsid w:val="00915285"/>
    <w:rsid w:val="009272FF"/>
    <w:rsid w:val="009503D7"/>
    <w:rsid w:val="00951CF5"/>
    <w:rsid w:val="00960DFA"/>
    <w:rsid w:val="00970DB2"/>
    <w:rsid w:val="00974D64"/>
    <w:rsid w:val="00983EFA"/>
    <w:rsid w:val="00984C66"/>
    <w:rsid w:val="009975E8"/>
    <w:rsid w:val="009B7121"/>
    <w:rsid w:val="009D1369"/>
    <w:rsid w:val="009E3E73"/>
    <w:rsid w:val="009F49A0"/>
    <w:rsid w:val="00A0776C"/>
    <w:rsid w:val="00A276F3"/>
    <w:rsid w:val="00A303A8"/>
    <w:rsid w:val="00A346E2"/>
    <w:rsid w:val="00A47D46"/>
    <w:rsid w:val="00A54E61"/>
    <w:rsid w:val="00A60878"/>
    <w:rsid w:val="00A60C4A"/>
    <w:rsid w:val="00A813A7"/>
    <w:rsid w:val="00AA559C"/>
    <w:rsid w:val="00AE0F38"/>
    <w:rsid w:val="00AE27CF"/>
    <w:rsid w:val="00AE2ED6"/>
    <w:rsid w:val="00AE56F9"/>
    <w:rsid w:val="00AF7589"/>
    <w:rsid w:val="00AF7DF4"/>
    <w:rsid w:val="00B00F28"/>
    <w:rsid w:val="00B06EF7"/>
    <w:rsid w:val="00B07A92"/>
    <w:rsid w:val="00B215C1"/>
    <w:rsid w:val="00B32625"/>
    <w:rsid w:val="00B45796"/>
    <w:rsid w:val="00B45C62"/>
    <w:rsid w:val="00B633D7"/>
    <w:rsid w:val="00B640E7"/>
    <w:rsid w:val="00B81CC4"/>
    <w:rsid w:val="00B82320"/>
    <w:rsid w:val="00BB2270"/>
    <w:rsid w:val="00BC2693"/>
    <w:rsid w:val="00BC3697"/>
    <w:rsid w:val="00BC7358"/>
    <w:rsid w:val="00BF109A"/>
    <w:rsid w:val="00BF6426"/>
    <w:rsid w:val="00C03926"/>
    <w:rsid w:val="00C0460D"/>
    <w:rsid w:val="00C3765F"/>
    <w:rsid w:val="00C609ED"/>
    <w:rsid w:val="00CB4378"/>
    <w:rsid w:val="00CC44F2"/>
    <w:rsid w:val="00CD6A5B"/>
    <w:rsid w:val="00CF0367"/>
    <w:rsid w:val="00D05E40"/>
    <w:rsid w:val="00D4552E"/>
    <w:rsid w:val="00D51E88"/>
    <w:rsid w:val="00D52D5C"/>
    <w:rsid w:val="00D6224C"/>
    <w:rsid w:val="00D64EE3"/>
    <w:rsid w:val="00D813D7"/>
    <w:rsid w:val="00D83477"/>
    <w:rsid w:val="00D858F3"/>
    <w:rsid w:val="00D86475"/>
    <w:rsid w:val="00D96C84"/>
    <w:rsid w:val="00DA0430"/>
    <w:rsid w:val="00DA3F0C"/>
    <w:rsid w:val="00DA7148"/>
    <w:rsid w:val="00DB2F05"/>
    <w:rsid w:val="00DC1DDD"/>
    <w:rsid w:val="00DD5BD1"/>
    <w:rsid w:val="00DE2D5B"/>
    <w:rsid w:val="00DF50DA"/>
    <w:rsid w:val="00E1103F"/>
    <w:rsid w:val="00E15627"/>
    <w:rsid w:val="00E16383"/>
    <w:rsid w:val="00E24E83"/>
    <w:rsid w:val="00E25D32"/>
    <w:rsid w:val="00E32AB8"/>
    <w:rsid w:val="00E336E4"/>
    <w:rsid w:val="00E37865"/>
    <w:rsid w:val="00E40EBA"/>
    <w:rsid w:val="00E452A6"/>
    <w:rsid w:val="00E65703"/>
    <w:rsid w:val="00E763FB"/>
    <w:rsid w:val="00E80778"/>
    <w:rsid w:val="00E836C1"/>
    <w:rsid w:val="00E838F8"/>
    <w:rsid w:val="00E83B0D"/>
    <w:rsid w:val="00E8439A"/>
    <w:rsid w:val="00E937F6"/>
    <w:rsid w:val="00E93CFB"/>
    <w:rsid w:val="00E93F1C"/>
    <w:rsid w:val="00E97878"/>
    <w:rsid w:val="00EA6E18"/>
    <w:rsid w:val="00EB211A"/>
    <w:rsid w:val="00EB4060"/>
    <w:rsid w:val="00ED248E"/>
    <w:rsid w:val="00ED4D56"/>
    <w:rsid w:val="00EE0651"/>
    <w:rsid w:val="00EE38B9"/>
    <w:rsid w:val="00EE5465"/>
    <w:rsid w:val="00F00925"/>
    <w:rsid w:val="00F151B5"/>
    <w:rsid w:val="00F220C4"/>
    <w:rsid w:val="00F25709"/>
    <w:rsid w:val="00F25D70"/>
    <w:rsid w:val="00F43306"/>
    <w:rsid w:val="00F526EC"/>
    <w:rsid w:val="00F5326F"/>
    <w:rsid w:val="00F62BAC"/>
    <w:rsid w:val="00F71329"/>
    <w:rsid w:val="00F82994"/>
    <w:rsid w:val="00FA4BA3"/>
    <w:rsid w:val="00FB7430"/>
    <w:rsid w:val="00FE106B"/>
    <w:rsid w:val="00FE7601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7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D7C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7C7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E2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F1"/>
  </w:style>
  <w:style w:type="paragraph" w:styleId="a5">
    <w:name w:val="footer"/>
    <w:basedOn w:val="a"/>
    <w:link w:val="a6"/>
    <w:uiPriority w:val="99"/>
    <w:unhideWhenUsed/>
    <w:rsid w:val="008E23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7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D7C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7C7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E2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F1"/>
  </w:style>
  <w:style w:type="paragraph" w:styleId="a5">
    <w:name w:val="footer"/>
    <w:basedOn w:val="a"/>
    <w:link w:val="a6"/>
    <w:uiPriority w:val="99"/>
    <w:unhideWhenUsed/>
    <w:rsid w:val="008E23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3B00CAD0BC29C04FD208F611F78B09A7DB1946F3C96843BCC376AD6C93B56D1D26CF12A4FA6C306DD2E" TargetMode="External"/><Relationship Id="rId18" Type="http://schemas.openxmlformats.org/officeDocument/2006/relationships/hyperlink" Target="consultantplus://offline/ref=473B00CAD0BC29C04FD208F611F78B09A7DC1D43F8C26843BCC376AD6C93B56D1D26CF12A4FA6B376DD0E" TargetMode="External"/><Relationship Id="rId26" Type="http://schemas.openxmlformats.org/officeDocument/2006/relationships/hyperlink" Target="consultantplus://offline/ref=473B00CAD0BC29C04FD208F611F78B09A7DB1B47FFC36843BCC376AD6C93B56D1D26CF12A4FA6C306DD2E" TargetMode="External"/><Relationship Id="rId39" Type="http://schemas.openxmlformats.org/officeDocument/2006/relationships/hyperlink" Target="consultantplus://offline/ref=473B00CAD0BC29C04FD208F611F78B09A7D91A46F8C86843BCC376AD6C93B56D1D26CF12A4FA6C316DD1E" TargetMode="External"/><Relationship Id="rId21" Type="http://schemas.openxmlformats.org/officeDocument/2006/relationships/hyperlink" Target="consultantplus://offline/ref=473B00CAD0BC29C04FD208F611F78B09A7DC1D41FEC76843BCC376AD6C93B56D1D26CF12A4FA6D316DD4E" TargetMode="External"/><Relationship Id="rId34" Type="http://schemas.openxmlformats.org/officeDocument/2006/relationships/hyperlink" Target="consultantplus://offline/ref=473B00CAD0BC29C04FD208F611F78B09A7DC1F46F3C36843BCC376AD6C93B56D1D26CF12A4FA6C306DDFE" TargetMode="External"/><Relationship Id="rId42" Type="http://schemas.openxmlformats.org/officeDocument/2006/relationships/hyperlink" Target="consultantplus://offline/ref=473B00CAD0BC29C04FD208F611F78B09A7D91A46F8C86843BCC376AD6C93B56D1D26CF12A4FA6C326DD6E" TargetMode="External"/><Relationship Id="rId47" Type="http://schemas.openxmlformats.org/officeDocument/2006/relationships/hyperlink" Target="consultantplus://offline/ref=473B00CAD0BC29C04FD208F611F78B09A7DC1D41FEC76843BCC376AD6C93B56D1D26CF12A4FA6D316DD4E" TargetMode="External"/><Relationship Id="rId50" Type="http://schemas.openxmlformats.org/officeDocument/2006/relationships/hyperlink" Target="consultantplus://offline/ref=473B00CAD0BC29C04FD208F611F78B09AFDD1844FECB3549B49A7AAF6B9CEA7A1A6FC313A4FA6C63D5E" TargetMode="External"/><Relationship Id="rId55" Type="http://schemas.openxmlformats.org/officeDocument/2006/relationships/hyperlink" Target="consultantplus://offline/ref=473B00CAD0BC29C04FD208F611F78B09A7D81D49FEC46843BCC376AD6C93B56D1D26CF12A4FA6D366DD0E" TargetMode="External"/><Relationship Id="rId7" Type="http://schemas.openxmlformats.org/officeDocument/2006/relationships/hyperlink" Target="consultantplus://offline/ref=473B00CAD0BC29C04FD208F611F78B09A7DC1D41FEC76843BCC376AD6C93B56D1D26CF12A4FA6D316DD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3B00CAD0BC29C04FD208F611F78B09A7DC1D43F8C26843BCC376AD6C93B56D1D26CF12A76FDDE" TargetMode="External"/><Relationship Id="rId20" Type="http://schemas.openxmlformats.org/officeDocument/2006/relationships/hyperlink" Target="consultantplus://offline/ref=473B00CAD0BC29C04FD208F611F78B09A1DC1B45F9CB3549B49A7AAF6B9CEA7A1A6FC313A4FA6D63D7E" TargetMode="External"/><Relationship Id="rId29" Type="http://schemas.openxmlformats.org/officeDocument/2006/relationships/hyperlink" Target="consultantplus://offline/ref=473B00CAD0BC29C04FD208F611F78B09A7DD1A45F9C06843BCC376AD6C93B56D1D26CF12A4FA6C336DD4E" TargetMode="External"/><Relationship Id="rId41" Type="http://schemas.openxmlformats.org/officeDocument/2006/relationships/hyperlink" Target="consultantplus://offline/ref=473B00CAD0BC29C04FD208F611F78B09A7D91A46F8C86843BCC376AD6C93B56D1D26CF12A4FA6C316DDEE" TargetMode="External"/><Relationship Id="rId54" Type="http://schemas.openxmlformats.org/officeDocument/2006/relationships/hyperlink" Target="consultantplus://offline/ref=473B00CAD0BC29C04FD208F611F78B09A7D81D49FEC46843BCC376AD6C93B56D1D26CF12A4FA6D366DD2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3B00CAD0BC29C04FD208F611F78B09A7D91A46F8C86843BCC376AD6C93B56D1D26CF12A4FA6C306DD2E" TargetMode="External"/><Relationship Id="rId24" Type="http://schemas.openxmlformats.org/officeDocument/2006/relationships/hyperlink" Target="consultantplus://offline/ref=473B00CAD0BC29C04FD208F611F78B09A7D81D49FEC46843BCC376AD6C93B56D1D26CF12A4FA6C316DD7E" TargetMode="External"/><Relationship Id="rId32" Type="http://schemas.openxmlformats.org/officeDocument/2006/relationships/hyperlink" Target="consultantplus://offline/ref=473B00CAD0BC29C04FD208F611F78B09AFD11E47FDCB3549B49A7AAF6B9CEA7A1A6FC313A4FA6D63D0E" TargetMode="External"/><Relationship Id="rId37" Type="http://schemas.openxmlformats.org/officeDocument/2006/relationships/hyperlink" Target="consultantplus://offline/ref=473B00CAD0BC29C04FD208F611F78B09A7D81D49FEC46843BCC376AD6C93B56D1D26CF12A4FA6C316DD4E" TargetMode="External"/><Relationship Id="rId40" Type="http://schemas.openxmlformats.org/officeDocument/2006/relationships/hyperlink" Target="consultantplus://offline/ref=473B00CAD0BC29C04FD208F611F78B09A7D91A46F8C86843BCC376AD6C93B56D1D26CF12A4FA6C316DDFE" TargetMode="External"/><Relationship Id="rId45" Type="http://schemas.openxmlformats.org/officeDocument/2006/relationships/hyperlink" Target="consultantplus://offline/ref=473B00CAD0BC29C04FD208F611F78B09A7DC1943FEC76843BCC376AD6C93B56D1D26CF12A4FA6C316DD5E" TargetMode="External"/><Relationship Id="rId53" Type="http://schemas.openxmlformats.org/officeDocument/2006/relationships/hyperlink" Target="consultantplus://offline/ref=473B00CAD0BC29C04FD208F611F78B09A7D81D49FEC46843BCC376AD6C93B56D1D26CF12A4FA6D326DDFE" TargetMode="External"/><Relationship Id="rId58" Type="http://schemas.openxmlformats.org/officeDocument/2006/relationships/hyperlink" Target="consultantplus://offline/ref=473B00CAD0BC29C04FD208F611F78B09AED01844F9CB3549B49A7AAF66D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3B00CAD0BC29C04FD208F611F78B09A7DD1A45F9C06843BCC376AD6C93B56D1D26CF12A4FA6C336DD4E" TargetMode="External"/><Relationship Id="rId23" Type="http://schemas.openxmlformats.org/officeDocument/2006/relationships/hyperlink" Target="consultantplus://offline/ref=473B00CAD0BC29C04FD208F611F78B09AFD11E47FDCB3549B49A7AAF6B9CEA7A1A6FC313A4FA6C63D9E" TargetMode="External"/><Relationship Id="rId28" Type="http://schemas.openxmlformats.org/officeDocument/2006/relationships/hyperlink" Target="consultantplus://offline/ref=473B00CAD0BC29C04FD208F611F78B09A7DC1F46F3C36843BCC376AD6C93B56D1D26CF12A4FA6C306DDFE" TargetMode="External"/><Relationship Id="rId36" Type="http://schemas.openxmlformats.org/officeDocument/2006/relationships/hyperlink" Target="consultantplus://offline/ref=473B00CAD0BC29C04FD208F611F78B09A7DC1D43F8C26843BCC376AD6C69D3E" TargetMode="External"/><Relationship Id="rId49" Type="http://schemas.openxmlformats.org/officeDocument/2006/relationships/hyperlink" Target="consultantplus://offline/ref=473B00CAD0BC29C04FD208F611F78B09A7DC1940F9C36843BCC376AD6C93B56D1D26CF12A4FA6C316DD1E" TargetMode="External"/><Relationship Id="rId57" Type="http://schemas.openxmlformats.org/officeDocument/2006/relationships/hyperlink" Target="consultantplus://offline/ref=473B00CAD0BC29C04FD208F611F78B09A7D81D49FEC46843BCC376AD6C93B56D1D26CF12A4FA6D366DDEE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73B00CAD0BC29C04FD208F611F78B09A7D81D49FEC46843BCC376AD6C93B56D1D26CF12A4FA6C306DD0E" TargetMode="External"/><Relationship Id="rId19" Type="http://schemas.openxmlformats.org/officeDocument/2006/relationships/hyperlink" Target="consultantplus://offline/ref=473B00CAD0BC29C04FD208F611F78B09A3D01842FCCB3549B49A7AAF6B9CEA7A1A6FC313A4FA6F63D6E" TargetMode="External"/><Relationship Id="rId31" Type="http://schemas.openxmlformats.org/officeDocument/2006/relationships/hyperlink" Target="consultantplus://offline/ref=473B00CAD0BC29C04FD208F611F78B09A7D81B47F3C36843BCC376AD6C69D3E" TargetMode="External"/><Relationship Id="rId44" Type="http://schemas.openxmlformats.org/officeDocument/2006/relationships/hyperlink" Target="consultantplus://offline/ref=473B00CAD0BC29C04FD208F611F78B09AFD11E47FDCB3549B49A7AAF6B9CEA7A1A6FC313A4FA6D63D1E" TargetMode="External"/><Relationship Id="rId52" Type="http://schemas.openxmlformats.org/officeDocument/2006/relationships/hyperlink" Target="consultantplus://offline/ref=473B00CAD0BC29C04FD208F611F78B09A7D81D49FEC46843BCC376AD6C93B56D1D26CF12A4FA6C326DD0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3B00CAD0BC29C04FD208F611F78B09AFD11E47FDCB3549B49A7AAF6B9CEA7A1A6FC313A4FA6C63D5E" TargetMode="External"/><Relationship Id="rId14" Type="http://schemas.openxmlformats.org/officeDocument/2006/relationships/hyperlink" Target="consultantplus://offline/ref=473B00CAD0BC29C04FD208F611F78B09A7DC1F46F3C36843BCC376AD6C93B56D1D26CF12A4FA6C306DD2E" TargetMode="External"/><Relationship Id="rId22" Type="http://schemas.openxmlformats.org/officeDocument/2006/relationships/hyperlink" Target="consultantplus://offline/ref=473B00CAD0BC29C04FD208F611F78B09AFDD1844FECB3549B49A7AAF6B9CEA7A1A6FC313A4FA6C63D5E" TargetMode="External"/><Relationship Id="rId27" Type="http://schemas.openxmlformats.org/officeDocument/2006/relationships/hyperlink" Target="consultantplus://offline/ref=473B00CAD0BC29C04FD208F611F78B09A7DB1946F3C96843BCC376AD6C93B56D1D26CF12A4FA6C306DD2E" TargetMode="External"/><Relationship Id="rId30" Type="http://schemas.openxmlformats.org/officeDocument/2006/relationships/hyperlink" Target="consultantplus://offline/ref=473B00CAD0BC29C04FD208F611F78B09A7D81242FBC36843BCC376AD6C93B56D1D26CF12A4FA6C316DD7E" TargetMode="External"/><Relationship Id="rId35" Type="http://schemas.openxmlformats.org/officeDocument/2006/relationships/hyperlink" Target="consultantplus://offline/ref=473B00CAD0BC29C04FD208F611F78B09A7DC1D43F8C26843BCC376AD6C93B56D1D26CF12A4FA6B356DDFE" TargetMode="External"/><Relationship Id="rId43" Type="http://schemas.openxmlformats.org/officeDocument/2006/relationships/hyperlink" Target="consultantplus://offline/ref=473B00CAD0BC29C04FD208F611F78B09A7DC1D43F8C26843BCC376AD6C93B56D1D26CF12A4FA6B376DD4E" TargetMode="External"/><Relationship Id="rId48" Type="http://schemas.openxmlformats.org/officeDocument/2006/relationships/hyperlink" Target="consultantplus://offline/ref=473B00CAD0BC29C04FD208F611F78B09A7DB1B47FFC36843BCC376AD6C93B56D1D26CF12A4FA6C306DD2E" TargetMode="External"/><Relationship Id="rId56" Type="http://schemas.openxmlformats.org/officeDocument/2006/relationships/hyperlink" Target="consultantplus://offline/ref=473B00CAD0BC29C04FD208F611F78B09A7D81D49FEC46843BCC376AD6C93B56D1D26CF12A4FA6D366DDFE" TargetMode="External"/><Relationship Id="rId8" Type="http://schemas.openxmlformats.org/officeDocument/2006/relationships/hyperlink" Target="consultantplus://offline/ref=473B00CAD0BC29C04FD208F611F78B09AFDD1844FECB3549B49A7AAF6B9CEA7A1A6FC313A4FA6C63D5E" TargetMode="External"/><Relationship Id="rId51" Type="http://schemas.openxmlformats.org/officeDocument/2006/relationships/hyperlink" Target="consultantplus://offline/ref=473B00CAD0BC29C04FD208F611F78B09A7DB1946F3C96843BCC376AD6C93B56D1D26CF12A4FA6C306DD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3B00CAD0BC29C04FD208F611F78B09A7DB1B47FFC36843BCC376AD6C93B56D1D26CF12A4FA6C306DD2E" TargetMode="External"/><Relationship Id="rId17" Type="http://schemas.openxmlformats.org/officeDocument/2006/relationships/hyperlink" Target="consultantplus://offline/ref=473B00CAD0BC29C04FD208F611F78B09A7DC1F46F3C36843BCC376AD6C93B56D1D26CF12A4FA6C306DD1E" TargetMode="External"/><Relationship Id="rId25" Type="http://schemas.openxmlformats.org/officeDocument/2006/relationships/hyperlink" Target="consultantplus://offline/ref=473B00CAD0BC29C04FD208F611F78B09A7D91A46F8C86843BCC376AD6C93B56D1D26CF12A4FA6C316DD3E" TargetMode="External"/><Relationship Id="rId33" Type="http://schemas.openxmlformats.org/officeDocument/2006/relationships/hyperlink" Target="consultantplus://offline/ref=473B00CAD0BC29C04FD208F611F78B09A7D81D49FEC46843BCC376AD6C93B56D1D26CF12A4FA6C316DD6E" TargetMode="External"/><Relationship Id="rId38" Type="http://schemas.openxmlformats.org/officeDocument/2006/relationships/hyperlink" Target="consultantplus://offline/ref=473B00CAD0BC29C04FD208F611F78B09A7DD1A45F9C06843BCC376AD6C93B56D1D26CF12A4FA6C336DD4E" TargetMode="External"/><Relationship Id="rId46" Type="http://schemas.openxmlformats.org/officeDocument/2006/relationships/hyperlink" Target="consultantplus://offline/ref=473B00CAD0BC29C04FD208F611F78B09A7D81D49FEC46843BCC376AD6C93B56D1D26CF12A4FA6C316DD2E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17965</Words>
  <Characters>102403</Characters>
  <Application>Microsoft Office Word</Application>
  <DocSecurity>0</DocSecurity>
  <Lines>853</Lines>
  <Paragraphs>240</Paragraphs>
  <ScaleCrop>false</ScaleCrop>
  <Company/>
  <LinksUpToDate>false</LinksUpToDate>
  <CharactersWithSpaces>120128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Светлана Владимировна</dc:creator>
  <cp:lastModifiedBy>Романчук Светлана Владимировна</cp:lastModifiedBy>
  <cp:revision>3</cp:revision>
  <dcterms:created xsi:type="dcterms:W3CDTF">2013-08-22T04:03:00Z</dcterms:created>
  <dcterms:modified xsi:type="dcterms:W3CDTF">2013-08-22T04:04:00Z</dcterms:modified>
</cp:coreProperties>
</file>