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6" w:rsidRPr="00947446" w:rsidRDefault="00947446" w:rsidP="009474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446">
        <w:rPr>
          <w:rFonts w:ascii="Times New Roman" w:hAnsi="Times New Roman" w:cs="Times New Roman"/>
          <w:b/>
          <w:bCs/>
          <w:sz w:val="24"/>
          <w:szCs w:val="24"/>
        </w:rPr>
        <w:t>Статья 17. Запреты, связанные с гражданской службой</w:t>
      </w:r>
    </w:p>
    <w:p w:rsidR="0068008B" w:rsidRDefault="0068008B" w:rsidP="006800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1. В связи с прохождением гражданской службы гражданскому служащему запрещается: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1) утратил силу с 1 января 2015 года. - Федеральный </w:t>
      </w:r>
      <w:hyperlink r:id="rId5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22.12.2014 N 431-ФЗ;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2) замещать должность гражданской службы в случае: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78">
        <w:rPr>
          <w:rFonts w:ascii="Times New Roman" w:hAnsi="Times New Roman" w:cs="Times New Roman"/>
          <w:sz w:val="24"/>
          <w:szCs w:val="24"/>
        </w:rPr>
        <w:t xml:space="preserve">а) избрания или назначения на государственную должность, за исключением случаев, установленных </w:t>
      </w:r>
      <w:hyperlink r:id="rId6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частью второй статьи 4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от 6 ноября 2020 года N 4-ФКЗ "О Правительстве Российской Федерации" и </w:t>
      </w:r>
      <w:hyperlink r:id="rId7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частью девятой статьи 12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Федерального закона от 22 декабря 2020 года N 437-ФЗ "О федеральной территории "Сириус";</w:t>
      </w:r>
      <w:proofErr w:type="gramEnd"/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06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F0678">
        <w:rPr>
          <w:rFonts w:ascii="Times New Roman" w:hAnsi="Times New Roman" w:cs="Times New Roman"/>
          <w:sz w:val="24"/>
          <w:szCs w:val="24"/>
        </w:rPr>
        <w:t xml:space="preserve">. "а" в ред. Федерального </w:t>
      </w:r>
      <w:hyperlink r:id="rId8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02.07.2021 N 351-ФЗ)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б) избрания на выборную должность в органе местного самоуправления;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78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органа;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78">
        <w:rPr>
          <w:rFonts w:ascii="Times New Roman" w:hAnsi="Times New Roman" w:cs="Times New Roman"/>
          <w:sz w:val="24"/>
          <w:szCs w:val="24"/>
        </w:rPr>
        <w:t xml:space="preserve">в)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</w:t>
      </w:r>
      <w:hyperlink r:id="rId9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F0678">
        <w:rPr>
          <w:rFonts w:ascii="Times New Roman" w:hAnsi="Times New Roman" w:cs="Times New Roman"/>
          <w:sz w:val="24"/>
          <w:szCs w:val="24"/>
        </w:rPr>
        <w:t>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такого участия, если федеральными конституционными законами или федеральными законами не установлено иное;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г)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78">
        <w:rPr>
          <w:rFonts w:ascii="Times New Roman" w:hAnsi="Times New Roman" w:cs="Times New Roman"/>
          <w:sz w:val="24"/>
          <w:szCs w:val="24"/>
        </w:rPr>
        <w:t>д) представление на безвозмездной основе интересов Российской Федерации, субъекта Российской Федерации или федеральной территории в органах управления и ревизионной комиссии организации, учредителем (акционером, участником) которой является Российская Федерация, субъект Российской Федерации или федеральная территория, в соответствии с нормативными правовыми актами Правительства Российской Федерации, нормативными правовыми актами субъекта Российской Федерации или нормативными правовыми актами органов публичной власти федеральной территории, определяющими порядок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 xml:space="preserve">осуществления от имени Российской Федерации,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собственности, собственности субъекта Российской Федерации или муниципальной собственности федеральной территории акциями (долями в уставном капитале), или в соответствии с нормативными правовыми актами органов публичной власти федеральной территории, определяющими порядок управления находящимися в федеральной собственности </w:t>
      </w:r>
      <w:r w:rsidRPr="00BF0678">
        <w:rPr>
          <w:rFonts w:ascii="Times New Roman" w:hAnsi="Times New Roman" w:cs="Times New Roman"/>
          <w:sz w:val="24"/>
          <w:szCs w:val="24"/>
        </w:rPr>
        <w:lastRenderedPageBreak/>
        <w:t>акциями (долями в уставном капитале), в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которых полномочия собственника осуществляют органы публичной власти федеральной территории;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06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F0678">
        <w:rPr>
          <w:rFonts w:ascii="Times New Roman" w:hAnsi="Times New Roman" w:cs="Times New Roman"/>
          <w:sz w:val="24"/>
          <w:szCs w:val="24"/>
        </w:rPr>
        <w:t xml:space="preserve">. "д" в ред. Федерального </w:t>
      </w:r>
      <w:hyperlink r:id="rId10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10.07.2023 N 287-ФЗ)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е) иные случаи, предусмотренные международными договорами Российской Федерации или федеральными законами;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(п. 3 в ред. Федерального </w:t>
      </w:r>
      <w:hyperlink r:id="rId11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16.12.2019 N 432-ФЗ)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3.1) заниматься предпринимательской деятельностью лично или через доверенных лиц;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(п. 3.1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2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16.12.2019 N 432-ФЗ)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</w:t>
      </w:r>
      <w:hyperlink r:id="rId13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4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5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25.12.2008 N 280-ФЗ)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78">
        <w:rPr>
          <w:rFonts w:ascii="Times New Roman" w:hAnsi="Times New Roman" w:cs="Times New Roman"/>
          <w:sz w:val="24"/>
          <w:szCs w:val="24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(п. 7 в ред. Федерального </w:t>
      </w:r>
      <w:hyperlink r:id="rId16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9) разглашать или использовать в целях, не связанных с гражданской службой, </w:t>
      </w:r>
      <w:hyperlink r:id="rId17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BF0678">
        <w:rPr>
          <w:rFonts w:ascii="Times New Roman" w:hAnsi="Times New Roman" w:cs="Times New Roman"/>
          <w:sz w:val="24"/>
          <w:szCs w:val="24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BF0678" w:rsidRPr="00BF0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678" w:rsidRPr="00BF0678" w:rsidRDefault="00BF0678" w:rsidP="00BF06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678" w:rsidRPr="00BF0678" w:rsidRDefault="00BF0678" w:rsidP="00BF06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678" w:rsidRPr="00BF0678" w:rsidRDefault="00BF0678" w:rsidP="00BF06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78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BF0678" w:rsidRPr="00BF0678" w:rsidRDefault="00BF0678" w:rsidP="00BF06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78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конституционно-правового смысла п. 10 ч. 1 ст. 17 см. </w:t>
            </w:r>
            <w:hyperlink r:id="rId18" w:history="1">
              <w:r w:rsidRPr="00BF0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BF0678">
              <w:rPr>
                <w:rFonts w:ascii="Times New Roman" w:hAnsi="Times New Roman" w:cs="Times New Roman"/>
                <w:sz w:val="24"/>
                <w:szCs w:val="24"/>
              </w:rPr>
              <w:t xml:space="preserve"> КС РФ от 30.06.2011 N 14-П.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678" w:rsidRPr="00BF0678" w:rsidRDefault="00BF0678" w:rsidP="00BF06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</w:t>
      </w:r>
      <w:r w:rsidRPr="00BF0678">
        <w:rPr>
          <w:rFonts w:ascii="Times New Roman" w:hAnsi="Times New Roman" w:cs="Times New Roman"/>
          <w:sz w:val="24"/>
          <w:szCs w:val="24"/>
        </w:rPr>
        <w:lastRenderedPageBreak/>
        <w:t>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15) прекращать исполнение должностных обязанностей в целях урегулирования служебного спора;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(п. 16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9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02.03.2007 N 24-ФЗ)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(п. 17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0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02.03.2007 N 24-ФЗ)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21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инструментами". При этом понятие "иностранные финансовые инструменты" используется в настоящем Федеральном законе в значении, определенном указанным Федеральным </w:t>
      </w:r>
      <w:hyperlink r:id="rId22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>.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23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07.05.2013 N 102-ФЗ; в ред. Федерального </w:t>
      </w:r>
      <w:hyperlink r:id="rId24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28.12.2016 N 505-ФЗ)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25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21.11.2011 </w:t>
      </w:r>
      <w:hyperlink r:id="rId26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N 329-ФЗ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, от 05.10.2015 </w:t>
      </w:r>
      <w:hyperlink r:id="rId27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N 285-ФЗ</w:t>
        </w:r>
      </w:hyperlink>
      <w:r w:rsidRPr="00BF0678">
        <w:rPr>
          <w:rFonts w:ascii="Times New Roman" w:hAnsi="Times New Roman" w:cs="Times New Roman"/>
          <w:sz w:val="24"/>
          <w:szCs w:val="24"/>
        </w:rPr>
        <w:t>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28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асть 3 в ред. Федерального </w:t>
      </w:r>
      <w:hyperlink r:id="rId29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 xml:space="preserve">Гражданин, замещавший должность гражданской службы, включенную в </w:t>
      </w:r>
      <w:hyperlink r:id="rId30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</w:t>
      </w:r>
      <w:hyperlink r:id="rId31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комиссии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06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F0678">
        <w:rPr>
          <w:rFonts w:ascii="Times New Roman" w:hAnsi="Times New Roman" w:cs="Times New Roman"/>
          <w:sz w:val="24"/>
          <w:szCs w:val="24"/>
        </w:rPr>
        <w:t xml:space="preserve">асть 3.1 введена Федеральным </w:t>
      </w:r>
      <w:hyperlink r:id="rId32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F0678" w:rsidRPr="00BF0678" w:rsidRDefault="00BF0678" w:rsidP="00BF0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678">
        <w:rPr>
          <w:rFonts w:ascii="Times New Roman" w:hAnsi="Times New Roman" w:cs="Times New Roman"/>
          <w:sz w:val="24"/>
          <w:szCs w:val="24"/>
        </w:rPr>
        <w:t xml:space="preserve">4. Ответственность за несоблюдение запретов, предусмотренных настоящей статьей, устанавливается настоящим Федеральным </w:t>
      </w:r>
      <w:hyperlink r:id="rId33" w:history="1">
        <w:r w:rsidRPr="00BF06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0678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</w:t>
      </w:r>
    </w:p>
    <w:p w:rsidR="00D06372" w:rsidRDefault="00D06372" w:rsidP="00BF0678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D06372" w:rsidSect="002209B4">
      <w:pgSz w:w="11905" w:h="16836"/>
      <w:pgMar w:top="850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93"/>
    <w:rsid w:val="0068008B"/>
    <w:rsid w:val="00947446"/>
    <w:rsid w:val="00A95B93"/>
    <w:rsid w:val="00BF0678"/>
    <w:rsid w:val="00D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D3976568C43ACDEBA7D8C445ABAE1E67B6C6F2A5775278623A737442124CCD164C5C7201ABE90FCF511CD4E9D8A09B043896F64BE9C06Z5QDG" TargetMode="External"/><Relationship Id="rId13" Type="http://schemas.openxmlformats.org/officeDocument/2006/relationships/hyperlink" Target="consultantplus://offline/ref=45FD3976568C43ACDEBA7D8C445ABAE1E1766766225375278623A737442124CCD164C5C7201ABE97FEF511CD4E9D8A09B043896F64BE9C06Z5QDG" TargetMode="External"/><Relationship Id="rId18" Type="http://schemas.openxmlformats.org/officeDocument/2006/relationships/hyperlink" Target="consultantplus://offline/ref=45FD3976568C43ACDEBA7D8C445ABAE1E472636E295175278623A737442124CCD164C5C7201ABF93FDF511CD4E9D8A09B043896F64BE9C06Z5QDG" TargetMode="External"/><Relationship Id="rId26" Type="http://schemas.openxmlformats.org/officeDocument/2006/relationships/hyperlink" Target="consultantplus://offline/ref=45FD3976568C43ACDEBA7D8C445ABAE1E173616A2F5075278623A737442124CCD164C5C7201ABD9DF9F511CD4E9D8A09B043896F64BE9C06Z5Q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FD3976568C43ACDEBA7D8C445ABAE1E17664692F5675278623A737442124CCD164C5C7201ABF94FDF511CD4E9D8A09B043896F64BE9C06Z5Q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5FD3976568C43ACDEBA7D8C445ABAE1E176666D2A5175278623A737442124CCD164C5C7201ABE97F5F511CD4E9D8A09B043896F64BE9C06Z5QDG" TargetMode="External"/><Relationship Id="rId12" Type="http://schemas.openxmlformats.org/officeDocument/2006/relationships/hyperlink" Target="consultantplus://offline/ref=45FD3976568C43ACDEBA7D8C445ABAE1E677656C285075278623A737442124CCD164C5C7201ABF91F9F511CD4E9D8A09B043896F64BE9C06Z5QDG" TargetMode="External"/><Relationship Id="rId17" Type="http://schemas.openxmlformats.org/officeDocument/2006/relationships/hyperlink" Target="consultantplus://offline/ref=45FD3976568C43ACDEBA7D8C445ABAE1E47B6769285275278623A737442124CCD164C5C7201ABF94FDF511CD4E9D8A09B043896F64BE9C06Z5QDG" TargetMode="External"/><Relationship Id="rId25" Type="http://schemas.openxmlformats.org/officeDocument/2006/relationships/hyperlink" Target="consultantplus://offline/ref=45FD3976568C43ACDEBA7D8C445ABAE1E1776C6A2E5375278623A737442124CCD164C5C72018BC90FBF511CD4E9D8A09B043896F64BE9C06Z5QDG" TargetMode="External"/><Relationship Id="rId33" Type="http://schemas.openxmlformats.org/officeDocument/2006/relationships/hyperlink" Target="consultantplus://offline/ref=45FD3976568C43ACDEBA7D8C445ABAE1E1766766225375278623A737442124CCD164C5C7201AB890FAF511CD4E9D8A09B043896F64BE9C06Z5Q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FD3976568C43ACDEBA7D8C445ABAE1E173616A2F5075278623A737442124CCD164C5C7201ABD9DFFF511CD4E9D8A09B043896F64BE9C06Z5QDG" TargetMode="External"/><Relationship Id="rId20" Type="http://schemas.openxmlformats.org/officeDocument/2006/relationships/hyperlink" Target="consultantplus://offline/ref=45FD3976568C43ACDEBA7D8C445ABAE1E173616C285575278623A737442124CCD164C5C7201ABF9CFCF511CD4E9D8A09B043896F64BE9C06Z5QDG" TargetMode="External"/><Relationship Id="rId29" Type="http://schemas.openxmlformats.org/officeDocument/2006/relationships/hyperlink" Target="consultantplus://offline/ref=45FD3976568C43ACDEBA7D8C445ABAE1E173616A2F5075278623A737442124CCD164C5C7201ABD9DFBF511CD4E9D8A09B043896F64BE9C06Z5Q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D3976568C43ACDEBA7D8C445ABAE1E67563672E5675278623A737442124CCD164C5C7201ABF97FEF511CD4E9D8A09B043896F64BE9C06Z5QDG" TargetMode="External"/><Relationship Id="rId11" Type="http://schemas.openxmlformats.org/officeDocument/2006/relationships/hyperlink" Target="consultantplus://offline/ref=45FD3976568C43ACDEBA7D8C445ABAE1E677656C285075278623A737442124CCD164C5C7201ABF96FBF511CD4E9D8A09B043896F64BE9C06Z5QDG" TargetMode="External"/><Relationship Id="rId24" Type="http://schemas.openxmlformats.org/officeDocument/2006/relationships/hyperlink" Target="consultantplus://offline/ref=45FD3976568C43ACDEBA7D8C445ABAE1E173616C295775278623A737442124CCD164C5C7201ABF91FDF511CD4E9D8A09B043896F64BE9C06Z5QDG" TargetMode="External"/><Relationship Id="rId32" Type="http://schemas.openxmlformats.org/officeDocument/2006/relationships/hyperlink" Target="consultantplus://offline/ref=45FD3976568C43ACDEBA7D8C445ABAE1E173616A2F5075278623A737442124CCD164C5C7201ABD9DF5F511CD4E9D8A09B043896F64BE9C06Z5QDG" TargetMode="External"/><Relationship Id="rId5" Type="http://schemas.openxmlformats.org/officeDocument/2006/relationships/hyperlink" Target="consultantplus://offline/ref=45FD3976568C43ACDEBA7D8C445ABAE1E474676A235F75278623A737442124CCD164C5C7201ABF97FBF511CD4E9D8A09B043896F64BE9C06Z5QDG" TargetMode="External"/><Relationship Id="rId15" Type="http://schemas.openxmlformats.org/officeDocument/2006/relationships/hyperlink" Target="consultantplus://offline/ref=45FD3976568C43ACDEBA7D8C445ABAE1E47067692B5F75278623A737442124CCD164C5C7201ABE93FAF511CD4E9D8A09B043896F64BE9C06Z5QDG" TargetMode="External"/><Relationship Id="rId23" Type="http://schemas.openxmlformats.org/officeDocument/2006/relationships/hyperlink" Target="consultantplus://offline/ref=45FD3976568C43ACDEBA7D8C445ABAE1E173616A2F5475278623A737442124CCD164C5C7201ABE91F8F511CD4E9D8A09B043896F64BE9C06Z5QDG" TargetMode="External"/><Relationship Id="rId28" Type="http://schemas.openxmlformats.org/officeDocument/2006/relationships/hyperlink" Target="consultantplus://offline/ref=45FD3976568C43ACDEBA7D8C445ABAE1E47B6769285275278623A737442124CCD164C5C7201ABF94FDF511CD4E9D8A09B043896F64BE9C06Z5QDG" TargetMode="External"/><Relationship Id="rId10" Type="http://schemas.openxmlformats.org/officeDocument/2006/relationships/hyperlink" Target="consultantplus://offline/ref=45FD3976568C43ACDEBA7D8C445ABAE1E17664682F5075278623A737442124CCD164C5C7201ABE94F4F511CD4E9D8A09B043896F64BE9C06Z5QDG" TargetMode="External"/><Relationship Id="rId19" Type="http://schemas.openxmlformats.org/officeDocument/2006/relationships/hyperlink" Target="consultantplus://offline/ref=45FD3976568C43ACDEBA7D8C445ABAE1E173616C285575278623A737442124CCD164C5C7201ABF9DF4F511CD4E9D8A09B043896F64BE9C06Z5QDG" TargetMode="External"/><Relationship Id="rId31" Type="http://schemas.openxmlformats.org/officeDocument/2006/relationships/hyperlink" Target="consultantplus://offline/ref=45FD3976568C43ACDEBA7D8C445ABAE1E671616D2C5F75278623A737442124CCC3649DCB211DA194FCE0479C08ZC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D3976568C43ACDEBA7D8C445ABAE1E675616D225575278623A737442124CCD164C5C7201ABF95F4F511CD4E9D8A09B043896F64BE9C06Z5QDG" TargetMode="External"/><Relationship Id="rId14" Type="http://schemas.openxmlformats.org/officeDocument/2006/relationships/hyperlink" Target="consultantplus://offline/ref=45FD3976568C43ACDEBA7D8C445ABAE1E1776C6A2E5375278623A737442124CCD164C5C72018B695FFF511CD4E9D8A09B043896F64BE9C06Z5QDG" TargetMode="External"/><Relationship Id="rId22" Type="http://schemas.openxmlformats.org/officeDocument/2006/relationships/hyperlink" Target="consultantplus://offline/ref=45FD3976568C43ACDEBA7D8C445ABAE1E17664692F5675278623A737442124CCD164C5C02B4EEED1A9F3449B14C98716B55D8AZ6QCG" TargetMode="External"/><Relationship Id="rId27" Type="http://schemas.openxmlformats.org/officeDocument/2006/relationships/hyperlink" Target="consultantplus://offline/ref=45FD3976568C43ACDEBA7D8C445ABAE1E173616A2F5275278623A737442124CCD164C5C7201ABF91FDF511CD4E9D8A09B043896F64BE9C06Z5QDG" TargetMode="External"/><Relationship Id="rId30" Type="http://schemas.openxmlformats.org/officeDocument/2006/relationships/hyperlink" Target="consultantplus://offline/ref=45FD3976568C43ACDEBA7D8C445ABAE1E4736769225575278623A737442124CCD164C5C7201ABF95FBF511CD4E9D8A09B043896F64BE9C06Z5Q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ОPP 2каб.</dc:creator>
  <cp:lastModifiedBy>ОPP 2каб.</cp:lastModifiedBy>
  <cp:revision>2</cp:revision>
  <cp:lastPrinted>2020-11-16T11:41:00Z</cp:lastPrinted>
  <dcterms:created xsi:type="dcterms:W3CDTF">2023-10-17T06:19:00Z</dcterms:created>
  <dcterms:modified xsi:type="dcterms:W3CDTF">2023-10-17T06:19:00Z</dcterms:modified>
</cp:coreProperties>
</file>